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b/>
          <w:sz w:val="44"/>
          <w:szCs w:val="44"/>
        </w:rPr>
      </w:pPr>
      <w:r>
        <w:rPr>
          <w:rFonts w:hint="eastAsia" w:ascii="方正小标宋简体" w:eastAsia="方正小标宋简体"/>
          <w:b/>
          <w:sz w:val="44"/>
          <w:szCs w:val="44"/>
        </w:rPr>
        <w:t>北京建筑大学推荐优秀应届本科毕业生免试</w:t>
      </w:r>
    </w:p>
    <w:p>
      <w:pPr>
        <w:spacing w:line="560" w:lineRule="exact"/>
        <w:jc w:val="center"/>
        <w:rPr>
          <w:rFonts w:ascii="方正小标宋简体" w:eastAsia="方正小标宋简体"/>
          <w:b/>
          <w:sz w:val="44"/>
          <w:szCs w:val="44"/>
        </w:rPr>
      </w:pPr>
      <w:r>
        <w:rPr>
          <w:rFonts w:hint="eastAsia" w:ascii="方正小标宋简体" w:eastAsia="方正小标宋简体"/>
          <w:b/>
          <w:sz w:val="44"/>
          <w:szCs w:val="44"/>
        </w:rPr>
        <w:t>攻读研究生工作实施办法</w:t>
      </w:r>
    </w:p>
    <w:p>
      <w:pPr>
        <w:spacing w:line="560" w:lineRule="exact"/>
        <w:jc w:val="center"/>
        <w:rPr>
          <w:rFonts w:ascii="方正小标宋简体" w:eastAsia="方正小标宋简体"/>
          <w:b/>
          <w:sz w:val="44"/>
          <w:szCs w:val="44"/>
        </w:rPr>
      </w:pPr>
    </w:p>
    <w:p>
      <w:pPr>
        <w:spacing w:line="560" w:lineRule="exact"/>
        <w:jc w:val="center"/>
        <w:rPr>
          <w:rFonts w:ascii="黑体" w:hAnsi="黑体" w:eastAsia="黑体"/>
          <w:sz w:val="32"/>
          <w:szCs w:val="32"/>
        </w:rPr>
      </w:pPr>
      <w:r>
        <w:rPr>
          <w:rFonts w:hint="eastAsia" w:ascii="黑体" w:hAnsi="黑体" w:eastAsia="黑体"/>
          <w:sz w:val="32"/>
          <w:szCs w:val="32"/>
        </w:rPr>
        <w:t>第一章  总则</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规范我校本科生推荐免试攻读研究生工作（以下简称“推免工作”），根据教育部《全国普通高等学校推荐优秀应届本科毕业生免试攻读硕士学位研究生工作管理办法（试行）》（教学〔2006〕14号）等文件要求，面对高校</w:t>
      </w:r>
      <w:r>
        <w:rPr>
          <w:rFonts w:hint="eastAsia" w:ascii="仿宋" w:hAnsi="仿宋" w:eastAsia="仿宋"/>
          <w:sz w:val="32"/>
          <w:szCs w:val="32"/>
        </w:rPr>
        <w:t>进一步促进内涵发展，发挥人才培养的引领和示范效应，</w:t>
      </w:r>
      <w:r>
        <w:rPr>
          <w:rFonts w:hint="eastAsia" w:ascii="仿宋_GB2312" w:eastAsia="仿宋_GB2312"/>
          <w:sz w:val="32"/>
          <w:szCs w:val="32"/>
        </w:rPr>
        <w:t>结合我校工作实际，制定本办法。</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第二条  </w:t>
      </w:r>
      <w:r>
        <w:rPr>
          <w:rFonts w:hint="eastAsia" w:ascii="仿宋_GB2312" w:eastAsia="仿宋_GB2312"/>
          <w:sz w:val="32"/>
          <w:szCs w:val="32"/>
        </w:rPr>
        <w:t>免试是指本科生不参加全国研究生入学统一考试的初试，直接进入复试；推荐是指按照相关文件规定对我校优秀本科生进行遴选，审定后确认其免初试资格，并向招生单位推荐；应届本科毕业生是指当年推免阶段进入本科最后一学年学习的全日制在籍本科生。</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为保证推免生选拔质量，坚持德、智、体、美、劳全面衡量，通过对学生思想政治、道德品质、学习成绩、科研能力和素质拓展情况的全面考察，选拔出综合素质高、创新能力强的优秀应届本科毕业生择优推荐。</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我校具有博士学位和硕士学位授权的学位点招收优秀应届本科毕业推免生。获得推荐免试资格的优秀应届本科毕业生可以申请在我校直接攻读博士或</w:t>
      </w:r>
      <w:r>
        <w:rPr>
          <w:rFonts w:ascii="仿宋_GB2312" w:eastAsia="仿宋_GB2312"/>
          <w:sz w:val="32"/>
          <w:szCs w:val="32"/>
        </w:rPr>
        <w:t>硕士</w:t>
      </w:r>
      <w:r>
        <w:rPr>
          <w:rFonts w:hint="eastAsia" w:ascii="仿宋_GB2312" w:eastAsia="仿宋_GB2312"/>
          <w:sz w:val="32"/>
          <w:szCs w:val="32"/>
        </w:rPr>
        <w:t>学位，具体招生学位点、名额及流程按照学校研究生院当年招生录取文件执行。</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坚持公正、公平、公开的原则，接受广大师生的监督。</w:t>
      </w:r>
    </w:p>
    <w:p>
      <w:pPr>
        <w:spacing w:line="560" w:lineRule="exact"/>
        <w:jc w:val="center"/>
        <w:rPr>
          <w:rFonts w:ascii="黑体" w:hAnsi="黑体" w:eastAsia="黑体"/>
          <w:sz w:val="32"/>
          <w:szCs w:val="32"/>
        </w:rPr>
      </w:pPr>
      <w:r>
        <w:rPr>
          <w:rFonts w:hint="eastAsia" w:ascii="黑体" w:hAnsi="黑体" w:eastAsia="黑体"/>
          <w:sz w:val="32"/>
          <w:szCs w:val="32"/>
        </w:rPr>
        <w:t>第二章  组织管理</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学校成立推免工作领导小组，由主管本科教育、学生工作</w:t>
      </w:r>
      <w:r>
        <w:rPr>
          <w:rFonts w:ascii="仿宋_GB2312" w:eastAsia="仿宋_GB2312"/>
          <w:sz w:val="32"/>
          <w:szCs w:val="32"/>
        </w:rPr>
        <w:t>校领导</w:t>
      </w:r>
      <w:r>
        <w:rPr>
          <w:rFonts w:hint="eastAsia" w:ascii="仿宋_GB2312" w:eastAsia="仿宋_GB2312"/>
          <w:sz w:val="32"/>
          <w:szCs w:val="32"/>
        </w:rPr>
        <w:t>任组长，教务处负责人任副组长，研究生院、学工部、校团委、纪检监察办公室负责人为组员；成立由教务处牵头，教务处、研究生院、学工部、校团委、科学技术发展研究院、纪检监察办公室等部门参加的工作小组，统筹领导和协调推免工作。推免日常工作由教务处归口负责。</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第七条</w:t>
      </w:r>
      <w:r>
        <w:rPr>
          <w:rFonts w:hint="eastAsia" w:ascii="仿宋_GB2312" w:eastAsia="仿宋_GB2312"/>
          <w:sz w:val="32"/>
          <w:szCs w:val="32"/>
        </w:rPr>
        <w:t xml:space="preserve">  学院成立推免工作小组，由学院院长任组长，分管本科教学工作副院长、分管研究生工作副院长、分管学生工作党委副书记、系（教研室）主任为组员，一般由5～7人组成。</w:t>
      </w:r>
    </w:p>
    <w:p>
      <w:pPr>
        <w:spacing w:line="560" w:lineRule="exact"/>
        <w:jc w:val="center"/>
        <w:rPr>
          <w:rFonts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第三章  申请资格</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普通类推免，须具备下列基本条件：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（一）全日制本科应届毕业生，不包括专升本、第二学位学生及国际学生。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（二）具备良好的思想政治素质，热爱祖国，拥护党的路线方针政策，具有社会责任感和历史使命感，品行端正，在校期间无任何处分记录。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（三）具备健康的身体素质，能够胜任学业，因病休学的学生康复返校之前不能申请推免。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（四）已经取得的学分满足所学专业培养方案进度要求，前三学年（五年制前四学年）已修读必修课课程成绩专业排名前15%，各门课程无不及格门次。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（五）英语水平达到国家大学英语四级考试500分及以上或达到国家大学英语六级考试425分及以上（以申请推免资格前获得的最高成绩为准）。</w:t>
      </w:r>
    </w:p>
    <w:p>
      <w:pPr>
        <w:spacing w:line="56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第九条  </w:t>
      </w:r>
      <w:r>
        <w:rPr>
          <w:rFonts w:hint="eastAsia" w:ascii="仿宋_GB2312" w:hAnsi="黑体" w:eastAsia="仿宋_GB2312"/>
          <w:sz w:val="32"/>
          <w:szCs w:val="32"/>
        </w:rPr>
        <w:t>学生工作类推免：学校每年拿出一定比例的推免名额用于从应届毕业生中选拔优秀学生干部免试攻读研究生。相关免试攻读研究生的选拔条件、程序等以学生工作部发布的通知为准。</w:t>
      </w:r>
    </w:p>
    <w:p>
      <w:pPr>
        <w:spacing w:line="560" w:lineRule="exact"/>
        <w:jc w:val="center"/>
        <w:rPr>
          <w:rFonts w:ascii="黑体" w:hAnsi="黑体" w:eastAsia="黑体"/>
          <w:sz w:val="32"/>
          <w:szCs w:val="32"/>
        </w:rPr>
      </w:pPr>
      <w:r>
        <w:rPr>
          <w:rFonts w:hint="eastAsia" w:ascii="黑体" w:hAnsi="黑体" w:eastAsia="黑体"/>
          <w:sz w:val="32"/>
          <w:szCs w:val="32"/>
        </w:rPr>
        <w:t>第四章  名额分配</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推免工作一般安排在学生毕业学年第一学期进行，推荐名额由教育部下达至我校，不区分学术学位和专业学位，不设置推免生报考本校限额。</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学校综合考虑以下因素进行推免名额分配：</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全日制本科应届毕业生的规模，不含专升本学生、第二学位学生及国际学生；</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上一年度推免指标完成情况；</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各学院近三年毕业生境内考研录取率和境外升学率；</w:t>
      </w:r>
    </w:p>
    <w:p>
      <w:pPr>
        <w:numPr>
          <w:ilvl w:val="255"/>
          <w:numId w:val="0"/>
        </w:numPr>
        <w:spacing w:line="560" w:lineRule="exact"/>
        <w:ind w:firstLine="640"/>
        <w:rPr>
          <w:rFonts w:ascii="仿宋_GB2312" w:eastAsia="仿宋_GB2312"/>
          <w:sz w:val="32"/>
          <w:szCs w:val="32"/>
        </w:rPr>
      </w:pPr>
      <w:r>
        <w:rPr>
          <w:rFonts w:hint="eastAsia" w:ascii="仿宋_GB2312" w:eastAsia="仿宋_GB2312"/>
          <w:sz w:val="32"/>
          <w:szCs w:val="32"/>
        </w:rPr>
        <w:t>由各学院确定各专业名额分配。</w:t>
      </w:r>
    </w:p>
    <w:p>
      <w:pPr>
        <w:numPr>
          <w:ilvl w:val="255"/>
          <w:numId w:val="0"/>
        </w:numPr>
        <w:spacing w:line="560" w:lineRule="exact"/>
        <w:ind w:firstLine="640"/>
        <w:rPr>
          <w:rFonts w:ascii="仿宋_GB2312" w:eastAsia="仿宋_GB2312"/>
          <w:sz w:val="32"/>
          <w:szCs w:val="32"/>
        </w:rPr>
      </w:pPr>
      <w:r>
        <w:rPr>
          <w:rFonts w:hint="eastAsia" w:ascii="仿宋_GB2312" w:eastAsia="仿宋_GB2312"/>
          <w:sz w:val="32"/>
          <w:szCs w:val="32"/>
        </w:rPr>
        <w:t>如存在下达名额超出实际需要情形的，超出名额由学校推免工作小组统筹。</w:t>
      </w:r>
    </w:p>
    <w:p>
      <w:pPr>
        <w:numPr>
          <w:ilvl w:val="255"/>
          <w:numId w:val="0"/>
        </w:numPr>
        <w:spacing w:line="560" w:lineRule="exact"/>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对于上年度出现学生放弃推免名额的学院，将等额减少本年度推免名额。</w:t>
      </w:r>
    </w:p>
    <w:p>
      <w:pPr>
        <w:spacing w:line="560" w:lineRule="exact"/>
        <w:jc w:val="center"/>
        <w:rPr>
          <w:rFonts w:ascii="黑体" w:hAnsi="黑体" w:eastAsia="黑体"/>
          <w:sz w:val="32"/>
          <w:szCs w:val="32"/>
        </w:rPr>
      </w:pPr>
      <w:r>
        <w:rPr>
          <w:rFonts w:hint="eastAsia" w:ascii="黑体" w:hAnsi="黑体" w:eastAsia="黑体"/>
          <w:sz w:val="32"/>
          <w:szCs w:val="32"/>
        </w:rPr>
        <w:t>第五章  测评原则</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在具备申请资格的条件下，普通类推免生的综合测评成绩为平均学分绩×90%+综合素质奖励分（满分≤10分），综合素质奖励分重点考查学术研究、学科竞赛、科技创新、发明创造等情况，具体计算办法见附件；学生工作类推免生的综合测评成绩以</w:t>
      </w:r>
      <w:r>
        <w:rPr>
          <w:rFonts w:hint="eastAsia" w:ascii="仿宋_GB2312" w:hAnsi="黑体" w:eastAsia="仿宋_GB2312"/>
          <w:sz w:val="32"/>
          <w:szCs w:val="32"/>
        </w:rPr>
        <w:t>学生工作部发布的通知为准。</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综合测评成绩计算以培养方案中规定的必修课程为依据，按照加权平均成绩进行统计，课程成绩均以第一次正考的成绩计算。</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学科竞赛项目类别中的Ⅰ、Ⅱ类以学校公布的《北京建筑大学本科生推免学科竞赛认定项目一览表》名录为准，名录由校团委联合各二级学院于每年12月商定更新，用于下一年度推免工作学科竞赛的认定依据。</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公开发表的论文要求申请人本人为第一作者，或本校师生为第一作者，申请人本人为第二作者，署名单位为北京建筑大学，内容要与所学专业相关，论文必须在推免当年8月31日前正式见刊或被检索到，否则不予承认。公开发表论文的奖励分计算方法见附件。</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专利或软件著作权必须已获得授权，处于受理阶段的专利和软件著作权不予承认。专利和软件著作权的奖励分计算方法见附件。</w:t>
      </w:r>
    </w:p>
    <w:p>
      <w:pPr>
        <w:spacing w:line="560" w:lineRule="exact"/>
        <w:jc w:val="center"/>
        <w:rPr>
          <w:rFonts w:ascii="仿宋_GB2312" w:eastAsia="黑体"/>
          <w:sz w:val="32"/>
          <w:szCs w:val="32"/>
        </w:rPr>
      </w:pPr>
      <w:r>
        <w:rPr>
          <w:rFonts w:hint="eastAsia" w:ascii="黑体" w:hAnsi="黑体" w:eastAsia="黑体"/>
          <w:sz w:val="32"/>
          <w:szCs w:val="32"/>
        </w:rPr>
        <w:t>第六章  推免程序</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推免工作小组在学校推免工作领导小组的统一安排部署下，做好推免生的推荐组织工作。工作流程如下：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（一）学校发布通知，启动推免工作。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（二）各学院将本学院的推免工作小组名单、学生的总成绩和总成绩排名报教务处备案。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（三）符合条件的学生提交申请。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（四）各学院审核、公布、公示学生的相关材料及推免名单，公示期不少于3天。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各学院向教务处报送确定的推免名单，教务处汇总后组织学工部、团委、科学技术与发展研究院等部门对全校拟推荐名单进行资格复核，并将通过资格复核的名单在全校范围内公示，公示时间不少于10天，接受监督，受理申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（六）公示结果没有异议的学生获得推免资格。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学校将获得推免资格的学生名单及相关信息上报给北京市及教育部相关部门。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（八）学生通过推免系统填报志愿，参加校内外各招生单位组织的复试。</w:t>
      </w:r>
      <w:bookmarkStart w:id="0" w:name="_GoBack"/>
      <w:bookmarkEnd w:id="0"/>
    </w:p>
    <w:p>
      <w:pPr>
        <w:spacing w:line="560" w:lineRule="exact"/>
        <w:jc w:val="center"/>
        <w:rPr>
          <w:rFonts w:ascii="黑体" w:hAnsi="黑体" w:eastAsia="黑体"/>
          <w:sz w:val="32"/>
          <w:szCs w:val="32"/>
        </w:rPr>
      </w:pPr>
      <w:r>
        <w:rPr>
          <w:rFonts w:hint="eastAsia" w:ascii="黑体" w:hAnsi="黑体" w:eastAsia="黑体"/>
          <w:sz w:val="32"/>
          <w:szCs w:val="32"/>
        </w:rPr>
        <w:t>第七章  附则</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获准被推荐的学生，如果在毕业之前出现下列情况之一，学校将取消其推免资格：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（一）受到校规校纪处分者；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（二）毕业论文（毕业设计）未达到优良者；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（三）未能按时取得毕业证书者；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（四）体检不合格者；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（五）有其他弄虚作假或舞弊行为者。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在学生毕业前，各学院对推免生进行最后的审核，如有上述情况及时报教务处。</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已被接收为推免生的学生，不得再参加研究生统考、就业派遣，不得再申请出国留学，否则违约责任自负。</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纪检监察办公室对推免工作全程进行监督。凡有亲属为推免对象的工作人员，应采取回避，不得参与相关推免工作；凡推免工作出现弄虚作假、徇私舞弊等现象，一经核实将按相关规定严肃处理。</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本办法于</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日公布，自公布之日起施行，由教务处负责解释。</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附件：1.推免生综合测评办法</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jc w:val="left"/>
        <w:rPr>
          <w:rFonts w:ascii="黑体" w:hAnsi="黑体" w:eastAsia="黑体"/>
          <w:sz w:val="32"/>
          <w:szCs w:val="32"/>
        </w:rPr>
      </w:pPr>
    </w:p>
    <w:p>
      <w:pPr>
        <w:spacing w:line="560" w:lineRule="exact"/>
        <w:jc w:val="left"/>
        <w:rPr>
          <w:rFonts w:ascii="黑体" w:hAnsi="黑体" w:eastAsia="黑体"/>
          <w:sz w:val="32"/>
          <w:szCs w:val="32"/>
        </w:rPr>
      </w:pPr>
    </w:p>
    <w:p>
      <w:pPr>
        <w:spacing w:line="560" w:lineRule="exact"/>
        <w:jc w:val="left"/>
        <w:rPr>
          <w:rFonts w:ascii="黑体" w:hAnsi="黑体" w:eastAsia="黑体"/>
          <w:sz w:val="32"/>
          <w:szCs w:val="32"/>
        </w:rPr>
      </w:pPr>
      <w:r>
        <w:rPr>
          <w:rFonts w:hint="eastAsia" w:ascii="黑体" w:hAnsi="黑体" w:eastAsia="黑体"/>
          <w:sz w:val="32"/>
          <w:szCs w:val="32"/>
        </w:rPr>
        <w:t>附件1</w:t>
      </w:r>
    </w:p>
    <w:p>
      <w:pPr>
        <w:spacing w:line="560" w:lineRule="exact"/>
        <w:jc w:val="left"/>
        <w:rPr>
          <w:rFonts w:ascii="黑体" w:hAnsi="黑体" w:eastAsia="黑体"/>
          <w:b/>
          <w:sz w:val="32"/>
          <w:szCs w:val="32"/>
        </w:rPr>
      </w:pPr>
    </w:p>
    <w:p>
      <w:pPr>
        <w:spacing w:line="560" w:lineRule="exact"/>
        <w:jc w:val="center"/>
        <w:rPr>
          <w:rFonts w:ascii="方正小标宋简体" w:eastAsia="方正小标宋简体"/>
          <w:b/>
          <w:sz w:val="44"/>
          <w:szCs w:val="44"/>
        </w:rPr>
      </w:pPr>
      <w:r>
        <w:rPr>
          <w:rFonts w:hint="eastAsia" w:ascii="方正小标宋简体" w:eastAsia="方正小标宋简体"/>
          <w:b/>
          <w:sz w:val="44"/>
          <w:szCs w:val="44"/>
        </w:rPr>
        <w:t>推免生综合测评办法</w:t>
      </w:r>
    </w:p>
    <w:p>
      <w:pPr>
        <w:spacing w:line="560" w:lineRule="exact"/>
        <w:jc w:val="center"/>
        <w:rPr>
          <w:rFonts w:ascii="仿宋_GB2312" w:hAnsi="黑体"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为科学合理的做好学校推荐优秀应届本科毕业生免试攻读研究生工作，激励广大在校学生勤奋学习、勇于创新、全面发展，制定本办法。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一、综合测评成绩构成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推免生综合测评成绩Z由平均学分绩P和综合素质奖励分S两部分构成，计算公式为：Z=P×0.9+S。</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二、平均学分绩计算</w:t>
      </w:r>
    </w:p>
    <w:p>
      <w:pPr>
        <w:pStyle w:val="2"/>
        <w:spacing w:before="60" w:line="500" w:lineRule="exact"/>
        <w:ind w:firstLine="640" w:firstLineChars="200"/>
        <w:rPr>
          <w:rFonts w:ascii="仿宋_GB2312" w:eastAsia="仿宋_GB2312"/>
          <w:kern w:val="2"/>
          <w:szCs w:val="32"/>
        </w:rPr>
      </w:pPr>
      <w:r>
        <w:rPr>
          <w:rFonts w:hint="eastAsia" w:ascii="仿宋_GB2312" w:eastAsia="仿宋_GB2312"/>
          <w:kern w:val="2"/>
          <w:szCs w:val="32"/>
        </w:rPr>
        <w:t>平均学分绩的计算公式为：</w:t>
      </w:r>
    </w:p>
    <w:p>
      <w:pPr>
        <w:jc w:val="center"/>
        <w:rPr>
          <w:rFonts w:ascii="仿宋_GB2312" w:eastAsia="仿宋_GB2312"/>
          <w:sz w:val="32"/>
          <w:szCs w:val="32"/>
        </w:rPr>
      </w:pPr>
      <w:r>
        <w:rPr>
          <w:rFonts w:ascii="仿宋_GB2312" w:eastAsia="仿宋_GB2312"/>
          <w:sz w:val="32"/>
          <w:szCs w:val="32"/>
        </w:rPr>
        <w:object>
          <v:shape id="_x0000_i1025" o:spt="75" type="#_x0000_t75" style="height:65.1pt;width:60.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pStyle w:val="2"/>
        <w:spacing w:before="60" w:line="500" w:lineRule="exact"/>
        <w:ind w:firstLine="640" w:firstLineChars="200"/>
        <w:rPr>
          <w:rFonts w:ascii="仿宋_GB2312" w:eastAsia="仿宋_GB2312"/>
          <w:kern w:val="2"/>
          <w:szCs w:val="32"/>
        </w:rPr>
      </w:pPr>
      <w:r>
        <w:rPr>
          <w:rFonts w:hint="eastAsia" w:ascii="仿宋_GB2312" w:eastAsia="仿宋_GB2312"/>
          <w:kern w:val="2"/>
          <w:szCs w:val="32"/>
        </w:rPr>
        <w:t>其中：</w:t>
      </w:r>
      <w:r>
        <w:rPr>
          <w:rFonts w:ascii="仿宋_GB2312" w:eastAsia="仿宋_GB2312"/>
          <w:kern w:val="2"/>
          <w:szCs w:val="32"/>
        </w:rPr>
        <w:object>
          <v:shape id="_x0000_i1026" o:spt="75" type="#_x0000_t75" style="height:18.4pt;width:15.3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hint="eastAsia" w:ascii="仿宋_GB2312" w:eastAsia="仿宋_GB2312"/>
          <w:kern w:val="2"/>
          <w:szCs w:val="32"/>
        </w:rPr>
        <w:t>表示所修的第</w:t>
      </w:r>
      <w:r>
        <w:rPr>
          <w:rFonts w:ascii="仿宋_GB2312" w:eastAsia="仿宋_GB2312"/>
          <w:kern w:val="2"/>
          <w:szCs w:val="32"/>
        </w:rPr>
        <w:object>
          <v:shape id="_x0000_i1027" o:spt="75" type="#_x0000_t75" style="height:13pt;width:6.9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hint="eastAsia" w:ascii="仿宋_GB2312" w:eastAsia="仿宋_GB2312"/>
          <w:kern w:val="2"/>
          <w:szCs w:val="32"/>
        </w:rPr>
        <w:t>门课程的学分；</w:t>
      </w:r>
    </w:p>
    <w:p>
      <w:pPr>
        <w:pStyle w:val="2"/>
        <w:spacing w:before="60" w:line="500" w:lineRule="exact"/>
        <w:ind w:firstLine="640" w:firstLineChars="200"/>
        <w:rPr>
          <w:rFonts w:ascii="仿宋_GB2312" w:eastAsia="仿宋_GB2312"/>
          <w:kern w:val="2"/>
          <w:szCs w:val="32"/>
        </w:rPr>
      </w:pPr>
      <w:r>
        <w:rPr>
          <w:rFonts w:ascii="仿宋_GB2312" w:eastAsia="仿宋_GB2312"/>
          <w:kern w:val="2"/>
          <w:szCs w:val="32"/>
        </w:rPr>
        <w:object>
          <v:shape id="_x0000_i1028" o:spt="75" type="#_x0000_t75" style="height:18.4pt;width:13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r>
        <w:rPr>
          <w:rFonts w:hint="eastAsia" w:ascii="仿宋_GB2312" w:eastAsia="仿宋_GB2312"/>
          <w:kern w:val="2"/>
          <w:szCs w:val="32"/>
        </w:rPr>
        <w:t>表示所修的第</w:t>
      </w:r>
      <w:r>
        <w:rPr>
          <w:rFonts w:ascii="仿宋_GB2312" w:eastAsia="仿宋_GB2312"/>
          <w:kern w:val="2"/>
          <w:szCs w:val="32"/>
        </w:rPr>
        <w:object>
          <v:shape id="_x0000_i1029" o:spt="75" type="#_x0000_t75" style="height:13pt;width:6.9pt;" o:ole="t" filled="f" o:preferrelative="t" stroked="f" coordsize="21600,21600">
            <v:path/>
            <v:fill on="f" focussize="0,0"/>
            <v:stroke on="f" joinstyle="miter"/>
            <v:imagedata r:id="rId10" o:title=""/>
            <o:lock v:ext="edit" aspectratio="t"/>
            <w10:wrap type="none"/>
            <w10:anchorlock/>
          </v:shape>
          <o:OLEObject Type="Embed" ProgID="Equation.3" ShapeID="_x0000_i1029" DrawAspect="Content" ObjectID="_1468075729" r:id="rId13">
            <o:LockedField>false</o:LockedField>
          </o:OLEObject>
        </w:object>
      </w:r>
      <w:r>
        <w:rPr>
          <w:rFonts w:hint="eastAsia" w:ascii="仿宋_GB2312" w:eastAsia="仿宋_GB2312"/>
          <w:kern w:val="2"/>
          <w:szCs w:val="32"/>
        </w:rPr>
        <w:t>门课程的考试成绩，以百分制计。采用五级分制计分的课程成绩计算时须换算成百分制，换算标准为：优→95，良→85，中→75，及格→65，不及格→0；采用两级记分制记分的课程换算标准为：通过→65，不通过→0；</w:t>
      </w:r>
    </w:p>
    <w:p>
      <w:pPr>
        <w:pStyle w:val="2"/>
        <w:spacing w:before="60" w:line="500" w:lineRule="exact"/>
        <w:ind w:firstLine="640" w:firstLineChars="200"/>
        <w:rPr>
          <w:rFonts w:ascii="仿宋_GB2312" w:eastAsia="仿宋_GB2312"/>
          <w:kern w:val="2"/>
          <w:szCs w:val="32"/>
        </w:rPr>
      </w:pPr>
      <w:r>
        <w:rPr>
          <w:rFonts w:ascii="仿宋_GB2312" w:eastAsia="仿宋_GB2312"/>
          <w:kern w:val="2"/>
          <w:szCs w:val="32"/>
        </w:rPr>
        <w:object>
          <v:shape id="_x0000_i1030" o:spt="75" type="#_x0000_t75" style="height:14.55pt;width:15.3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r>
        <w:rPr>
          <w:rFonts w:hint="eastAsia" w:ascii="仿宋_GB2312" w:eastAsia="仿宋_GB2312"/>
          <w:kern w:val="2"/>
          <w:szCs w:val="32"/>
        </w:rPr>
        <w:t>（</w:t>
      </w:r>
      <w:r>
        <w:rPr>
          <w:rFonts w:ascii="仿宋_GB2312" w:eastAsia="仿宋_GB2312"/>
          <w:kern w:val="2"/>
          <w:szCs w:val="32"/>
        </w:rPr>
        <w:object>
          <v:shape id="_x0000_i1031" o:spt="75" type="#_x0000_t75" style="height:13pt;width:6.9pt;" o:ole="t" filled="f" o:preferrelative="t" stroked="f" coordsize="21600,21600">
            <v:path/>
            <v:fill on="f" focussize="0,0"/>
            <v:stroke on="f" joinstyle="miter"/>
            <v:imagedata r:id="rId10" o:title=""/>
            <o:lock v:ext="edit" aspectratio="t"/>
            <w10:wrap type="none"/>
            <w10:anchorlock/>
          </v:shape>
          <o:OLEObject Type="Embed" ProgID="Equation.3" ShapeID="_x0000_i1031" DrawAspect="Content" ObjectID="_1468075731" r:id="rId16">
            <o:LockedField>false</o:LockedField>
          </o:OLEObject>
        </w:object>
      </w:r>
      <w:r>
        <w:rPr>
          <w:rFonts w:hint="eastAsia" w:ascii="仿宋_GB2312" w:eastAsia="仿宋_GB2312"/>
          <w:kern w:val="2"/>
          <w:szCs w:val="32"/>
        </w:rPr>
        <w:t>=1，2，3，…，</w:t>
      </w:r>
      <w:r>
        <w:rPr>
          <w:rFonts w:ascii="仿宋_GB2312" w:eastAsia="仿宋_GB2312"/>
          <w:kern w:val="2"/>
          <w:szCs w:val="32"/>
        </w:rPr>
        <w:object>
          <v:shape id="_x0000_i1032" o:spt="75" type="#_x0000_t75" style="height:14.55pt;width:15.3pt;" o:ole="t" filled="f" o:preferrelative="t" stroked="f" coordsize="21600,21600">
            <v:path/>
            <v:fill on="f" focussize="0,0"/>
            <v:stroke on="f" joinstyle="miter"/>
            <v:imagedata r:id="rId18" o:title=""/>
            <o:lock v:ext="edit" aspectratio="t"/>
            <w10:wrap type="none"/>
            <w10:anchorlock/>
          </v:shape>
          <o:OLEObject Type="Embed" ProgID="Equation.3" ShapeID="_x0000_i1032" DrawAspect="Content" ObjectID="_1468075732" r:id="rId17">
            <o:LockedField>false</o:LockedField>
          </o:OLEObject>
        </w:object>
      </w:r>
      <w:r>
        <w:rPr>
          <w:rFonts w:hint="eastAsia" w:ascii="仿宋_GB2312" w:eastAsia="仿宋_GB2312"/>
          <w:kern w:val="2"/>
          <w:szCs w:val="32"/>
        </w:rPr>
        <w:t>）表示</w:t>
      </w:r>
      <w:r>
        <w:rPr>
          <w:rFonts w:ascii="仿宋_GB2312" w:eastAsia="仿宋_GB2312"/>
          <w:kern w:val="2"/>
          <w:szCs w:val="32"/>
        </w:rPr>
        <w:t>前</w:t>
      </w:r>
      <w:r>
        <w:rPr>
          <w:rFonts w:hint="eastAsia" w:ascii="仿宋_GB2312" w:eastAsia="仿宋_GB2312"/>
          <w:kern w:val="2"/>
          <w:szCs w:val="32"/>
        </w:rPr>
        <w:t>三学年（五年制学生为前四学年）本专业培养方案中规定应完成的全部必修课程数。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三、综合素质奖励分计算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综合素质奖励分的计算公式为：S=S1+S2+S3+S4。（满分≤10分）</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（一）在校学习期间参加学校认定的大学生学科（设计）竞赛获奖及参与科研项目情况：奖励分≤3分。（Ⅲ类竞赛分≤1）。</w:t>
      </w:r>
    </w:p>
    <w:p>
      <w:pPr>
        <w:pStyle w:val="2"/>
        <w:spacing w:before="60" w:after="156" w:afterLines="50" w:line="500" w:lineRule="exact"/>
        <w:ind w:firstLine="640" w:firstLineChars="200"/>
        <w:rPr>
          <w:rFonts w:ascii="仿宋_GB2312" w:eastAsia="仿宋_GB2312"/>
          <w:kern w:val="2"/>
          <w:szCs w:val="32"/>
        </w:rPr>
      </w:pPr>
      <w:r>
        <w:rPr>
          <w:rFonts w:hint="eastAsia" w:ascii="仿宋_GB2312" w:eastAsia="仿宋_GB2312"/>
          <w:kern w:val="2"/>
          <w:szCs w:val="32"/>
        </w:rPr>
        <w:t>学科（设计）竞赛奖励分参考表：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543"/>
        <w:gridCol w:w="531"/>
        <w:gridCol w:w="491"/>
        <w:gridCol w:w="490"/>
        <w:gridCol w:w="557"/>
        <w:gridCol w:w="438"/>
        <w:gridCol w:w="531"/>
        <w:gridCol w:w="450"/>
        <w:gridCol w:w="543"/>
        <w:gridCol w:w="531"/>
        <w:gridCol w:w="531"/>
        <w:gridCol w:w="552"/>
        <w:gridCol w:w="531"/>
        <w:gridCol w:w="531"/>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57" w:type="pct"/>
            <w:shd w:val="clear" w:color="auto" w:fill="auto"/>
            <w:vAlign w:val="center"/>
          </w:tcPr>
          <w:p>
            <w:pPr>
              <w:jc w:val="center"/>
              <w:rPr>
                <w:rFonts w:ascii="仿宋" w:hAnsi="仿宋" w:eastAsia="仿宋"/>
                <w:szCs w:val="21"/>
              </w:rPr>
            </w:pPr>
            <w:r>
              <w:rPr>
                <w:rFonts w:hint="eastAsia" w:ascii="仿宋" w:hAnsi="仿宋" w:eastAsia="仿宋"/>
                <w:szCs w:val="21"/>
              </w:rPr>
              <w:t>类别</w:t>
            </w:r>
          </w:p>
        </w:tc>
        <w:tc>
          <w:tcPr>
            <w:tcW w:w="897" w:type="pct"/>
            <w:gridSpan w:val="3"/>
            <w:shd w:val="clear" w:color="auto" w:fill="auto"/>
            <w:vAlign w:val="center"/>
          </w:tcPr>
          <w:p>
            <w:pPr>
              <w:jc w:val="center"/>
              <w:rPr>
                <w:rFonts w:ascii="仿宋" w:hAnsi="仿宋" w:eastAsia="仿宋"/>
                <w:szCs w:val="21"/>
              </w:rPr>
            </w:pPr>
            <w:r>
              <w:rPr>
                <w:rFonts w:hint="eastAsia" w:ascii="仿宋" w:hAnsi="仿宋" w:eastAsia="仿宋"/>
                <w:szCs w:val="21"/>
              </w:rPr>
              <w:t>Ⅰ</w:t>
            </w:r>
          </w:p>
        </w:tc>
        <w:tc>
          <w:tcPr>
            <w:tcW w:w="1747" w:type="pct"/>
            <w:gridSpan w:val="6"/>
            <w:shd w:val="clear" w:color="auto" w:fill="auto"/>
            <w:vAlign w:val="center"/>
          </w:tcPr>
          <w:p>
            <w:pPr>
              <w:jc w:val="center"/>
              <w:rPr>
                <w:rFonts w:ascii="仿宋" w:hAnsi="仿宋" w:eastAsia="仿宋"/>
                <w:szCs w:val="21"/>
              </w:rPr>
            </w:pPr>
            <w:r>
              <w:rPr>
                <w:rFonts w:hint="eastAsia" w:ascii="仿宋" w:hAnsi="仿宋" w:eastAsia="仿宋"/>
                <w:szCs w:val="21"/>
              </w:rPr>
              <w:t>Ⅱ</w:t>
            </w:r>
          </w:p>
        </w:tc>
        <w:tc>
          <w:tcPr>
            <w:tcW w:w="1799" w:type="pct"/>
            <w:gridSpan w:val="6"/>
            <w:shd w:val="clear" w:color="auto" w:fill="auto"/>
            <w:vAlign w:val="center"/>
          </w:tcPr>
          <w:p>
            <w:pPr>
              <w:jc w:val="center"/>
              <w:rPr>
                <w:rFonts w:ascii="仿宋" w:hAnsi="仿宋" w:eastAsia="仿宋"/>
                <w:szCs w:val="21"/>
              </w:rPr>
            </w:pPr>
            <w:r>
              <w:rPr>
                <w:rFonts w:hint="eastAsia" w:ascii="仿宋" w:hAnsi="仿宋" w:eastAsia="仿宋"/>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557" w:type="pct"/>
            <w:shd w:val="clear" w:color="auto" w:fill="auto"/>
            <w:vAlign w:val="center"/>
          </w:tcPr>
          <w:p>
            <w:pPr>
              <w:jc w:val="center"/>
              <w:rPr>
                <w:rFonts w:ascii="仿宋" w:hAnsi="仿宋" w:eastAsia="仿宋"/>
                <w:szCs w:val="21"/>
              </w:rPr>
            </w:pPr>
            <w:r>
              <w:rPr>
                <w:rFonts w:hint="eastAsia" w:ascii="仿宋" w:hAnsi="仿宋" w:eastAsia="仿宋"/>
                <w:szCs w:val="21"/>
              </w:rPr>
              <w:t>竞赛名称或类别</w:t>
            </w:r>
          </w:p>
        </w:tc>
        <w:tc>
          <w:tcPr>
            <w:tcW w:w="897" w:type="pct"/>
            <w:gridSpan w:val="3"/>
            <w:shd w:val="clear" w:color="auto" w:fill="auto"/>
            <w:vAlign w:val="center"/>
          </w:tcPr>
          <w:p>
            <w:pPr>
              <w:jc w:val="center"/>
              <w:rPr>
                <w:rFonts w:ascii="仿宋" w:hAnsi="仿宋" w:eastAsia="仿宋"/>
                <w:szCs w:val="21"/>
              </w:rPr>
            </w:pPr>
            <w:r>
              <w:rPr>
                <w:rFonts w:hint="eastAsia" w:ascii="仿宋" w:hAnsi="仿宋" w:eastAsia="仿宋"/>
                <w:szCs w:val="21"/>
              </w:rPr>
              <w:t>“挑战杯”全国大学生课外学术科技作品竞赛、“创青春”全国大学生创业大赛、中国“互联网+”大学生创新创业大赛</w:t>
            </w:r>
          </w:p>
        </w:tc>
        <w:tc>
          <w:tcPr>
            <w:tcW w:w="1747" w:type="pct"/>
            <w:gridSpan w:val="6"/>
            <w:shd w:val="clear" w:color="auto" w:fill="auto"/>
            <w:vAlign w:val="center"/>
          </w:tcPr>
          <w:p>
            <w:pPr>
              <w:jc w:val="center"/>
              <w:rPr>
                <w:rFonts w:ascii="仿宋" w:hAnsi="仿宋" w:eastAsia="仿宋"/>
                <w:szCs w:val="21"/>
              </w:rPr>
            </w:pPr>
            <w:r>
              <w:rPr>
                <w:rFonts w:hint="eastAsia" w:ascii="仿宋" w:hAnsi="仿宋" w:eastAsia="仿宋"/>
                <w:szCs w:val="21"/>
              </w:rPr>
              <w:t>具有重要影响的国际、国家级、省部级竞赛</w:t>
            </w:r>
          </w:p>
        </w:tc>
        <w:tc>
          <w:tcPr>
            <w:tcW w:w="1799" w:type="pct"/>
            <w:gridSpan w:val="6"/>
            <w:shd w:val="clear" w:color="auto" w:fill="auto"/>
            <w:vAlign w:val="center"/>
          </w:tcPr>
          <w:p>
            <w:pPr>
              <w:jc w:val="center"/>
              <w:rPr>
                <w:rFonts w:ascii="仿宋" w:hAnsi="仿宋" w:eastAsia="仿宋"/>
                <w:szCs w:val="21"/>
              </w:rPr>
            </w:pPr>
            <w:r>
              <w:rPr>
                <w:rFonts w:hint="eastAsia" w:ascii="仿宋" w:hAnsi="仿宋" w:eastAsia="仿宋"/>
                <w:szCs w:val="21"/>
              </w:rPr>
              <w:t>其他国内外及省部级等创新、技能竞赛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57" w:type="pct"/>
            <w:vMerge w:val="restart"/>
            <w:shd w:val="clear" w:color="auto" w:fill="auto"/>
            <w:vAlign w:val="center"/>
          </w:tcPr>
          <w:p>
            <w:pPr>
              <w:jc w:val="center"/>
              <w:rPr>
                <w:rFonts w:ascii="仿宋" w:hAnsi="仿宋" w:eastAsia="仿宋"/>
                <w:szCs w:val="21"/>
              </w:rPr>
            </w:pPr>
            <w:r>
              <w:rPr>
                <w:rFonts w:hint="eastAsia" w:ascii="仿宋" w:hAnsi="仿宋" w:eastAsia="仿宋"/>
                <w:szCs w:val="21"/>
              </w:rPr>
              <w:t>奖项等级</w:t>
            </w:r>
          </w:p>
        </w:tc>
        <w:tc>
          <w:tcPr>
            <w:tcW w:w="317" w:type="pct"/>
            <w:vMerge w:val="restart"/>
            <w:shd w:val="clear" w:color="auto" w:fill="auto"/>
            <w:vAlign w:val="center"/>
          </w:tcPr>
          <w:p>
            <w:pPr>
              <w:jc w:val="center"/>
              <w:rPr>
                <w:rFonts w:ascii="仿宋" w:hAnsi="仿宋" w:eastAsia="仿宋"/>
                <w:szCs w:val="21"/>
              </w:rPr>
            </w:pPr>
            <w:r>
              <w:rPr>
                <w:rFonts w:hint="eastAsia" w:ascii="仿宋" w:hAnsi="仿宋" w:eastAsia="仿宋"/>
                <w:szCs w:val="21"/>
              </w:rPr>
              <w:t>特等奖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一等奖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金奖</w:t>
            </w:r>
          </w:p>
        </w:tc>
        <w:tc>
          <w:tcPr>
            <w:tcW w:w="293" w:type="pct"/>
            <w:vMerge w:val="restart"/>
            <w:shd w:val="clear" w:color="auto" w:fill="auto"/>
            <w:vAlign w:val="center"/>
          </w:tcPr>
          <w:p>
            <w:pPr>
              <w:jc w:val="center"/>
              <w:rPr>
                <w:rFonts w:ascii="仿宋" w:hAnsi="仿宋" w:eastAsia="仿宋"/>
                <w:szCs w:val="21"/>
              </w:rPr>
            </w:pPr>
            <w:r>
              <w:rPr>
                <w:rFonts w:hint="eastAsia" w:ascii="仿宋" w:hAnsi="仿宋" w:eastAsia="仿宋"/>
                <w:szCs w:val="21"/>
              </w:rPr>
              <w:t>二等奖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银奖</w:t>
            </w:r>
          </w:p>
        </w:tc>
        <w:tc>
          <w:tcPr>
            <w:tcW w:w="287" w:type="pct"/>
            <w:vMerge w:val="restart"/>
            <w:shd w:val="clear" w:color="auto" w:fill="auto"/>
            <w:vAlign w:val="center"/>
          </w:tcPr>
          <w:p>
            <w:pPr>
              <w:jc w:val="center"/>
              <w:rPr>
                <w:rFonts w:ascii="仿宋" w:hAnsi="仿宋" w:eastAsia="仿宋"/>
                <w:szCs w:val="21"/>
              </w:rPr>
            </w:pPr>
            <w:r>
              <w:rPr>
                <w:rFonts w:hint="eastAsia" w:ascii="仿宋" w:hAnsi="仿宋" w:eastAsia="仿宋"/>
                <w:szCs w:val="21"/>
              </w:rPr>
              <w:t>三等奖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铜奖</w:t>
            </w:r>
          </w:p>
        </w:tc>
        <w:tc>
          <w:tcPr>
            <w:tcW w:w="866" w:type="pct"/>
            <w:gridSpan w:val="3"/>
            <w:shd w:val="clear" w:color="auto" w:fill="auto"/>
            <w:vAlign w:val="center"/>
          </w:tcPr>
          <w:p>
            <w:pPr>
              <w:jc w:val="center"/>
              <w:rPr>
                <w:rFonts w:ascii="仿宋" w:hAnsi="仿宋" w:eastAsia="仿宋"/>
                <w:szCs w:val="21"/>
              </w:rPr>
            </w:pPr>
            <w:r>
              <w:rPr>
                <w:rFonts w:hint="eastAsia" w:ascii="仿宋" w:hAnsi="仿宋" w:eastAsia="仿宋"/>
                <w:szCs w:val="21"/>
              </w:rPr>
              <w:t>国际级/国家级</w:t>
            </w:r>
          </w:p>
        </w:tc>
        <w:tc>
          <w:tcPr>
            <w:tcW w:w="881" w:type="pct"/>
            <w:gridSpan w:val="3"/>
            <w:shd w:val="clear" w:color="auto" w:fill="auto"/>
            <w:vAlign w:val="center"/>
          </w:tcPr>
          <w:p>
            <w:pPr>
              <w:jc w:val="center"/>
              <w:rPr>
                <w:rFonts w:ascii="仿宋" w:hAnsi="仿宋" w:eastAsia="仿宋"/>
                <w:szCs w:val="21"/>
              </w:rPr>
            </w:pPr>
            <w:r>
              <w:rPr>
                <w:rFonts w:hint="eastAsia" w:ascii="仿宋" w:hAnsi="仿宋" w:eastAsia="仿宋"/>
                <w:szCs w:val="21"/>
              </w:rPr>
              <w:t>省部级</w:t>
            </w:r>
          </w:p>
        </w:tc>
        <w:tc>
          <w:tcPr>
            <w:tcW w:w="917" w:type="pct"/>
            <w:gridSpan w:val="3"/>
            <w:shd w:val="clear" w:color="auto" w:fill="auto"/>
            <w:vAlign w:val="center"/>
          </w:tcPr>
          <w:p>
            <w:pPr>
              <w:jc w:val="center"/>
              <w:rPr>
                <w:rFonts w:ascii="仿宋" w:hAnsi="仿宋" w:eastAsia="仿宋"/>
                <w:szCs w:val="21"/>
              </w:rPr>
            </w:pPr>
            <w:r>
              <w:rPr>
                <w:rFonts w:hint="eastAsia" w:ascii="仿宋" w:hAnsi="仿宋" w:eastAsia="仿宋"/>
                <w:szCs w:val="21"/>
              </w:rPr>
              <w:t>国际级/国家级</w:t>
            </w:r>
          </w:p>
        </w:tc>
        <w:tc>
          <w:tcPr>
            <w:tcW w:w="882" w:type="pct"/>
            <w:gridSpan w:val="3"/>
            <w:shd w:val="clear" w:color="auto" w:fill="auto"/>
            <w:vAlign w:val="center"/>
          </w:tcPr>
          <w:p>
            <w:pPr>
              <w:jc w:val="center"/>
              <w:rPr>
                <w:rFonts w:ascii="仿宋" w:hAnsi="仿宋" w:eastAsia="仿宋"/>
                <w:szCs w:val="21"/>
              </w:rPr>
            </w:pPr>
            <w:r>
              <w:rPr>
                <w:rFonts w:hint="eastAsia" w:ascii="仿宋" w:hAnsi="仿宋" w:eastAsia="仿宋"/>
                <w:szCs w:val="21"/>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557" w:type="pct"/>
            <w:vMerge w:val="continue"/>
            <w:shd w:val="clear" w:color="auto" w:fill="auto"/>
            <w:vAlign w:val="center"/>
          </w:tcPr>
          <w:p>
            <w:pPr>
              <w:jc w:val="center"/>
              <w:rPr>
                <w:rFonts w:ascii="仿宋" w:hAnsi="仿宋" w:eastAsia="仿宋"/>
                <w:szCs w:val="21"/>
              </w:rPr>
            </w:pPr>
          </w:p>
        </w:tc>
        <w:tc>
          <w:tcPr>
            <w:tcW w:w="317" w:type="pct"/>
            <w:vMerge w:val="continue"/>
            <w:shd w:val="clear" w:color="auto" w:fill="auto"/>
            <w:vAlign w:val="center"/>
          </w:tcPr>
          <w:p>
            <w:pPr>
              <w:jc w:val="center"/>
              <w:rPr>
                <w:rFonts w:ascii="仿宋" w:hAnsi="仿宋" w:eastAsia="仿宋"/>
                <w:szCs w:val="21"/>
              </w:rPr>
            </w:pPr>
          </w:p>
        </w:tc>
        <w:tc>
          <w:tcPr>
            <w:tcW w:w="293" w:type="pct"/>
            <w:vMerge w:val="continue"/>
            <w:shd w:val="clear" w:color="auto" w:fill="auto"/>
            <w:vAlign w:val="center"/>
          </w:tcPr>
          <w:p>
            <w:pPr>
              <w:jc w:val="center"/>
              <w:rPr>
                <w:rFonts w:ascii="仿宋" w:hAnsi="仿宋" w:eastAsia="仿宋"/>
                <w:szCs w:val="21"/>
              </w:rPr>
            </w:pPr>
          </w:p>
        </w:tc>
        <w:tc>
          <w:tcPr>
            <w:tcW w:w="287" w:type="pct"/>
            <w:vMerge w:val="continue"/>
            <w:shd w:val="clear" w:color="auto" w:fill="auto"/>
            <w:vAlign w:val="center"/>
          </w:tcPr>
          <w:p>
            <w:pPr>
              <w:jc w:val="center"/>
              <w:rPr>
                <w:rFonts w:ascii="仿宋" w:hAnsi="仿宋" w:eastAsia="仿宋"/>
                <w:szCs w:val="21"/>
              </w:rPr>
            </w:pPr>
          </w:p>
        </w:tc>
        <w:tc>
          <w:tcPr>
            <w:tcW w:w="286" w:type="pct"/>
            <w:shd w:val="clear" w:color="auto" w:fill="auto"/>
            <w:vAlign w:val="center"/>
          </w:tcPr>
          <w:p>
            <w:pPr>
              <w:jc w:val="center"/>
              <w:rPr>
                <w:rFonts w:ascii="仿宋" w:hAnsi="仿宋" w:eastAsia="仿宋"/>
                <w:szCs w:val="21"/>
              </w:rPr>
            </w:pPr>
            <w:r>
              <w:rPr>
                <w:rFonts w:hint="eastAsia" w:ascii="仿宋" w:hAnsi="仿宋" w:eastAsia="仿宋"/>
                <w:szCs w:val="21"/>
              </w:rPr>
              <w:t>一等奖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金奖</w:t>
            </w:r>
          </w:p>
        </w:tc>
        <w:tc>
          <w:tcPr>
            <w:tcW w:w="324" w:type="pct"/>
            <w:shd w:val="clear" w:color="auto" w:fill="auto"/>
            <w:vAlign w:val="center"/>
          </w:tcPr>
          <w:p>
            <w:pPr>
              <w:jc w:val="center"/>
              <w:rPr>
                <w:rFonts w:ascii="仿宋" w:hAnsi="仿宋" w:eastAsia="仿宋"/>
                <w:szCs w:val="21"/>
              </w:rPr>
            </w:pPr>
            <w:r>
              <w:rPr>
                <w:rFonts w:hint="eastAsia" w:ascii="仿宋" w:hAnsi="仿宋" w:eastAsia="仿宋"/>
                <w:szCs w:val="21"/>
              </w:rPr>
              <w:t>二等奖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银奖</w:t>
            </w:r>
          </w:p>
        </w:tc>
        <w:tc>
          <w:tcPr>
            <w:tcW w:w="256" w:type="pct"/>
            <w:shd w:val="clear" w:color="auto" w:fill="auto"/>
            <w:vAlign w:val="center"/>
          </w:tcPr>
          <w:p>
            <w:pPr>
              <w:jc w:val="center"/>
              <w:rPr>
                <w:rFonts w:ascii="仿宋" w:hAnsi="仿宋" w:eastAsia="仿宋"/>
                <w:szCs w:val="21"/>
              </w:rPr>
            </w:pPr>
            <w:r>
              <w:rPr>
                <w:rFonts w:hint="eastAsia" w:ascii="仿宋" w:hAnsi="仿宋" w:eastAsia="仿宋"/>
                <w:szCs w:val="21"/>
              </w:rPr>
              <w:t>三等奖/</w:t>
            </w:r>
          </w:p>
          <w:p>
            <w:pPr>
              <w:jc w:val="center"/>
              <w:rPr>
                <w:rFonts w:ascii="仿宋" w:hAnsi="仿宋" w:eastAsia="仿宋"/>
                <w:szCs w:val="21"/>
              </w:rPr>
            </w:pPr>
            <w:r>
              <w:rPr>
                <w:rFonts w:hint="eastAsia" w:ascii="仿宋" w:hAnsi="仿宋" w:eastAsia="仿宋"/>
                <w:szCs w:val="21"/>
              </w:rPr>
              <w:t>铜奖</w:t>
            </w:r>
          </w:p>
        </w:tc>
        <w:tc>
          <w:tcPr>
            <w:tcW w:w="302" w:type="pct"/>
            <w:shd w:val="clear" w:color="auto" w:fill="auto"/>
            <w:vAlign w:val="center"/>
          </w:tcPr>
          <w:p>
            <w:pPr>
              <w:jc w:val="center"/>
              <w:rPr>
                <w:rFonts w:ascii="仿宋" w:hAnsi="仿宋" w:eastAsia="仿宋"/>
                <w:szCs w:val="21"/>
              </w:rPr>
            </w:pPr>
            <w:r>
              <w:rPr>
                <w:rFonts w:hint="eastAsia" w:ascii="仿宋" w:hAnsi="仿宋" w:eastAsia="仿宋"/>
                <w:szCs w:val="21"/>
              </w:rPr>
              <w:t>一等奖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金奖</w:t>
            </w:r>
          </w:p>
        </w:tc>
        <w:tc>
          <w:tcPr>
            <w:tcW w:w="263" w:type="pct"/>
            <w:shd w:val="clear" w:color="auto" w:fill="auto"/>
            <w:vAlign w:val="center"/>
          </w:tcPr>
          <w:p>
            <w:pPr>
              <w:jc w:val="center"/>
              <w:rPr>
                <w:rFonts w:ascii="仿宋" w:hAnsi="仿宋" w:eastAsia="仿宋"/>
                <w:szCs w:val="21"/>
              </w:rPr>
            </w:pPr>
            <w:r>
              <w:rPr>
                <w:rFonts w:hint="eastAsia" w:ascii="仿宋" w:hAnsi="仿宋" w:eastAsia="仿宋"/>
                <w:szCs w:val="21"/>
              </w:rPr>
              <w:t>二等奖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银奖</w:t>
            </w:r>
          </w:p>
        </w:tc>
        <w:tc>
          <w:tcPr>
            <w:tcW w:w="316" w:type="pct"/>
            <w:shd w:val="clear" w:color="auto" w:fill="auto"/>
            <w:vAlign w:val="center"/>
          </w:tcPr>
          <w:p>
            <w:pPr>
              <w:jc w:val="center"/>
              <w:rPr>
                <w:rFonts w:ascii="仿宋" w:hAnsi="仿宋" w:eastAsia="仿宋"/>
                <w:szCs w:val="21"/>
              </w:rPr>
            </w:pPr>
            <w:r>
              <w:rPr>
                <w:rFonts w:hint="eastAsia" w:ascii="仿宋" w:hAnsi="仿宋" w:eastAsia="仿宋"/>
                <w:szCs w:val="21"/>
              </w:rPr>
              <w:t>三等奖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铜奖</w:t>
            </w:r>
          </w:p>
        </w:tc>
        <w:tc>
          <w:tcPr>
            <w:tcW w:w="286" w:type="pct"/>
            <w:shd w:val="clear" w:color="auto" w:fill="auto"/>
            <w:vAlign w:val="center"/>
          </w:tcPr>
          <w:p>
            <w:pPr>
              <w:jc w:val="center"/>
              <w:rPr>
                <w:rFonts w:ascii="仿宋" w:hAnsi="仿宋" w:eastAsia="仿宋"/>
                <w:szCs w:val="21"/>
              </w:rPr>
            </w:pPr>
            <w:r>
              <w:rPr>
                <w:rFonts w:hint="eastAsia" w:ascii="仿宋" w:hAnsi="仿宋" w:eastAsia="仿宋"/>
                <w:szCs w:val="21"/>
              </w:rPr>
              <w:t>一等奖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金奖</w:t>
            </w:r>
          </w:p>
        </w:tc>
        <w:tc>
          <w:tcPr>
            <w:tcW w:w="309" w:type="pct"/>
            <w:shd w:val="clear" w:color="auto" w:fill="auto"/>
            <w:vAlign w:val="center"/>
          </w:tcPr>
          <w:p>
            <w:pPr>
              <w:jc w:val="center"/>
              <w:rPr>
                <w:rFonts w:ascii="仿宋" w:hAnsi="仿宋" w:eastAsia="仿宋"/>
                <w:szCs w:val="21"/>
              </w:rPr>
            </w:pPr>
            <w:r>
              <w:rPr>
                <w:rFonts w:hint="eastAsia" w:ascii="仿宋" w:hAnsi="仿宋" w:eastAsia="仿宋"/>
                <w:szCs w:val="21"/>
              </w:rPr>
              <w:t>二等奖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银奖</w:t>
            </w:r>
          </w:p>
        </w:tc>
        <w:tc>
          <w:tcPr>
            <w:tcW w:w="322" w:type="pct"/>
            <w:shd w:val="clear" w:color="auto" w:fill="auto"/>
            <w:vAlign w:val="center"/>
          </w:tcPr>
          <w:p>
            <w:pPr>
              <w:jc w:val="center"/>
              <w:rPr>
                <w:rFonts w:ascii="仿宋" w:hAnsi="仿宋" w:eastAsia="仿宋"/>
                <w:szCs w:val="21"/>
              </w:rPr>
            </w:pPr>
            <w:r>
              <w:rPr>
                <w:rFonts w:hint="eastAsia" w:ascii="仿宋" w:hAnsi="仿宋" w:eastAsia="仿宋"/>
                <w:szCs w:val="21"/>
              </w:rPr>
              <w:t>三等奖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铜奖</w:t>
            </w:r>
          </w:p>
        </w:tc>
        <w:tc>
          <w:tcPr>
            <w:tcW w:w="307" w:type="pct"/>
            <w:shd w:val="clear" w:color="auto" w:fill="auto"/>
            <w:vAlign w:val="center"/>
          </w:tcPr>
          <w:p>
            <w:pPr>
              <w:jc w:val="center"/>
              <w:rPr>
                <w:rFonts w:ascii="仿宋" w:hAnsi="仿宋" w:eastAsia="仿宋"/>
                <w:szCs w:val="21"/>
              </w:rPr>
            </w:pPr>
            <w:r>
              <w:rPr>
                <w:rFonts w:hint="eastAsia" w:ascii="仿宋" w:hAnsi="仿宋" w:eastAsia="仿宋"/>
                <w:szCs w:val="21"/>
              </w:rPr>
              <w:t>一等奖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金奖</w:t>
            </w:r>
          </w:p>
        </w:tc>
        <w:tc>
          <w:tcPr>
            <w:tcW w:w="282" w:type="pct"/>
            <w:shd w:val="clear" w:color="auto" w:fill="auto"/>
            <w:vAlign w:val="center"/>
          </w:tcPr>
          <w:p>
            <w:pPr>
              <w:jc w:val="center"/>
              <w:rPr>
                <w:rFonts w:ascii="仿宋" w:hAnsi="仿宋" w:eastAsia="仿宋"/>
                <w:szCs w:val="21"/>
              </w:rPr>
            </w:pPr>
            <w:r>
              <w:rPr>
                <w:rFonts w:hint="eastAsia" w:ascii="仿宋" w:hAnsi="仿宋" w:eastAsia="仿宋"/>
                <w:szCs w:val="21"/>
              </w:rPr>
              <w:t>二等奖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银奖</w:t>
            </w:r>
          </w:p>
        </w:tc>
        <w:tc>
          <w:tcPr>
            <w:tcW w:w="292" w:type="pct"/>
            <w:shd w:val="clear" w:color="auto" w:fill="auto"/>
            <w:vAlign w:val="center"/>
          </w:tcPr>
          <w:p>
            <w:pPr>
              <w:jc w:val="center"/>
              <w:rPr>
                <w:rFonts w:ascii="仿宋" w:hAnsi="仿宋" w:eastAsia="仿宋"/>
                <w:szCs w:val="21"/>
              </w:rPr>
            </w:pPr>
            <w:r>
              <w:rPr>
                <w:rFonts w:hint="eastAsia" w:ascii="仿宋" w:hAnsi="仿宋" w:eastAsia="仿宋"/>
                <w:szCs w:val="21"/>
              </w:rPr>
              <w:t>三等奖</w:t>
            </w:r>
          </w:p>
          <w:p>
            <w:pPr>
              <w:jc w:val="center"/>
              <w:rPr>
                <w:rFonts w:ascii="仿宋" w:hAnsi="仿宋" w:eastAsia="仿宋"/>
                <w:szCs w:val="21"/>
              </w:rPr>
            </w:pPr>
            <w:r>
              <w:rPr>
                <w:rFonts w:hint="eastAsia" w:ascii="仿宋" w:hAnsi="仿宋" w:eastAsia="仿宋"/>
                <w:szCs w:val="21"/>
              </w:rPr>
              <w:t>/</w:t>
            </w:r>
          </w:p>
          <w:p>
            <w:pPr>
              <w:jc w:val="center"/>
              <w:rPr>
                <w:rFonts w:ascii="仿宋" w:hAnsi="仿宋" w:eastAsia="仿宋"/>
                <w:szCs w:val="21"/>
              </w:rPr>
            </w:pPr>
            <w:r>
              <w:rPr>
                <w:rFonts w:hint="eastAsia" w:ascii="仿宋" w:hAnsi="仿宋" w:eastAsia="仿宋"/>
                <w:szCs w:val="21"/>
              </w:rPr>
              <w:t>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57" w:type="pct"/>
            <w:shd w:val="clear" w:color="auto" w:fill="auto"/>
            <w:vAlign w:val="center"/>
          </w:tcPr>
          <w:p>
            <w:pPr>
              <w:jc w:val="center"/>
              <w:rPr>
                <w:rFonts w:ascii="仿宋" w:hAnsi="仿宋" w:eastAsia="仿宋"/>
                <w:szCs w:val="21"/>
              </w:rPr>
            </w:pPr>
            <w:r>
              <w:rPr>
                <w:rFonts w:hint="eastAsia" w:ascii="仿宋" w:hAnsi="仿宋" w:eastAsia="仿宋"/>
                <w:szCs w:val="21"/>
              </w:rPr>
              <w:t>奖励分</w:t>
            </w:r>
            <w:r>
              <w:rPr>
                <w:rFonts w:hint="eastAsia" w:ascii="仿宋" w:hAnsi="仿宋" w:eastAsia="仿宋"/>
                <w:szCs w:val="21"/>
              </w:rPr>
              <w:object>
                <v:shape id="_x0000_i1033" o:spt="75" type="#_x0000_t75" style="height:18.4pt;width:13pt;" o:ole="t" filled="f" o:preferrelative="t" stroked="f" coordsize="21600,21600">
                  <v:path/>
                  <v:fill on="f" focussize="0,0"/>
                  <v:stroke on="f" joinstyle="miter"/>
                  <v:imagedata r:id="rId20" o:title=""/>
                  <o:lock v:ext="edit" aspectratio="t"/>
                  <w10:wrap type="none"/>
                  <w10:anchorlock/>
                </v:shape>
                <o:OLEObject Type="Embed" ProgID="Equation.3" ShapeID="_x0000_i1033" DrawAspect="Content" ObjectID="_1468075733" r:id="rId19">
                  <o:LockedField>false</o:LockedField>
                </o:OLEObject>
              </w:object>
            </w:r>
          </w:p>
        </w:tc>
        <w:tc>
          <w:tcPr>
            <w:tcW w:w="317" w:type="pct"/>
            <w:shd w:val="clear" w:color="auto" w:fill="auto"/>
            <w:vAlign w:val="center"/>
          </w:tcPr>
          <w:p>
            <w:pPr>
              <w:jc w:val="center"/>
              <w:rPr>
                <w:rFonts w:ascii="仿宋" w:hAnsi="仿宋" w:eastAsia="仿宋"/>
                <w:szCs w:val="21"/>
              </w:rPr>
            </w:pPr>
            <w:r>
              <w:rPr>
                <w:rFonts w:hint="eastAsia" w:ascii="仿宋" w:hAnsi="仿宋" w:eastAsia="仿宋"/>
                <w:szCs w:val="21"/>
              </w:rPr>
              <w:t>3</w:t>
            </w:r>
          </w:p>
        </w:tc>
        <w:tc>
          <w:tcPr>
            <w:tcW w:w="293" w:type="pct"/>
            <w:shd w:val="clear" w:color="auto" w:fill="auto"/>
            <w:vAlign w:val="center"/>
          </w:tcPr>
          <w:p>
            <w:pPr>
              <w:jc w:val="center"/>
              <w:rPr>
                <w:rFonts w:ascii="仿宋" w:hAnsi="仿宋" w:eastAsia="仿宋"/>
                <w:szCs w:val="21"/>
              </w:rPr>
            </w:pPr>
            <w:r>
              <w:rPr>
                <w:rFonts w:hint="eastAsia" w:ascii="仿宋" w:hAnsi="仿宋" w:eastAsia="仿宋"/>
                <w:szCs w:val="21"/>
              </w:rPr>
              <w:t>2.5</w:t>
            </w:r>
          </w:p>
        </w:tc>
        <w:tc>
          <w:tcPr>
            <w:tcW w:w="287" w:type="pct"/>
            <w:shd w:val="clear" w:color="auto" w:fill="auto"/>
            <w:vAlign w:val="center"/>
          </w:tcPr>
          <w:p>
            <w:pPr>
              <w:jc w:val="center"/>
              <w:rPr>
                <w:rFonts w:ascii="仿宋" w:hAnsi="仿宋" w:eastAsia="仿宋"/>
                <w:szCs w:val="21"/>
              </w:rPr>
            </w:pPr>
            <w:r>
              <w:rPr>
                <w:rFonts w:hint="eastAsia" w:ascii="仿宋" w:hAnsi="仿宋" w:eastAsia="仿宋"/>
                <w:szCs w:val="21"/>
              </w:rPr>
              <w:t>2</w:t>
            </w:r>
          </w:p>
        </w:tc>
        <w:tc>
          <w:tcPr>
            <w:tcW w:w="286" w:type="pct"/>
            <w:shd w:val="clear" w:color="auto" w:fill="auto"/>
            <w:vAlign w:val="center"/>
          </w:tcPr>
          <w:p>
            <w:pPr>
              <w:jc w:val="center"/>
              <w:rPr>
                <w:rFonts w:ascii="仿宋" w:hAnsi="仿宋" w:eastAsia="仿宋"/>
                <w:szCs w:val="21"/>
              </w:rPr>
            </w:pPr>
            <w:r>
              <w:rPr>
                <w:rFonts w:hint="eastAsia" w:ascii="仿宋" w:hAnsi="仿宋" w:eastAsia="仿宋"/>
                <w:szCs w:val="21"/>
              </w:rPr>
              <w:t>2</w:t>
            </w:r>
          </w:p>
        </w:tc>
        <w:tc>
          <w:tcPr>
            <w:tcW w:w="324" w:type="pct"/>
            <w:shd w:val="clear" w:color="auto" w:fill="auto"/>
            <w:vAlign w:val="center"/>
          </w:tcPr>
          <w:p>
            <w:pPr>
              <w:jc w:val="center"/>
              <w:rPr>
                <w:rFonts w:ascii="仿宋" w:hAnsi="仿宋" w:eastAsia="仿宋"/>
                <w:szCs w:val="21"/>
              </w:rPr>
            </w:pPr>
            <w:r>
              <w:rPr>
                <w:rFonts w:hint="eastAsia" w:ascii="仿宋" w:hAnsi="仿宋" w:eastAsia="仿宋"/>
                <w:szCs w:val="21"/>
              </w:rPr>
              <w:t>1.5</w:t>
            </w:r>
          </w:p>
        </w:tc>
        <w:tc>
          <w:tcPr>
            <w:tcW w:w="256" w:type="pct"/>
            <w:shd w:val="clear" w:color="auto" w:fill="auto"/>
            <w:vAlign w:val="center"/>
          </w:tcPr>
          <w:p>
            <w:pPr>
              <w:jc w:val="center"/>
              <w:rPr>
                <w:rFonts w:ascii="仿宋" w:hAnsi="仿宋" w:eastAsia="仿宋"/>
                <w:szCs w:val="21"/>
              </w:rPr>
            </w:pPr>
            <w:r>
              <w:rPr>
                <w:rFonts w:hint="eastAsia" w:ascii="仿宋" w:hAnsi="仿宋" w:eastAsia="仿宋"/>
                <w:szCs w:val="21"/>
              </w:rPr>
              <w:t>1</w:t>
            </w:r>
          </w:p>
        </w:tc>
        <w:tc>
          <w:tcPr>
            <w:tcW w:w="302" w:type="pct"/>
            <w:shd w:val="clear" w:color="auto" w:fill="auto"/>
            <w:vAlign w:val="center"/>
          </w:tcPr>
          <w:p>
            <w:pPr>
              <w:jc w:val="center"/>
              <w:rPr>
                <w:rFonts w:ascii="仿宋" w:hAnsi="仿宋" w:eastAsia="仿宋"/>
                <w:szCs w:val="21"/>
              </w:rPr>
            </w:pPr>
            <w:r>
              <w:rPr>
                <w:rFonts w:hint="eastAsia" w:ascii="仿宋" w:hAnsi="仿宋" w:eastAsia="仿宋"/>
                <w:szCs w:val="21"/>
              </w:rPr>
              <w:t>1.5</w:t>
            </w:r>
          </w:p>
        </w:tc>
        <w:tc>
          <w:tcPr>
            <w:tcW w:w="263" w:type="pct"/>
            <w:shd w:val="clear" w:color="auto" w:fill="auto"/>
            <w:vAlign w:val="center"/>
          </w:tcPr>
          <w:p>
            <w:pPr>
              <w:jc w:val="center"/>
              <w:rPr>
                <w:rFonts w:ascii="仿宋" w:hAnsi="仿宋" w:eastAsia="仿宋"/>
                <w:szCs w:val="21"/>
              </w:rPr>
            </w:pPr>
            <w:r>
              <w:rPr>
                <w:rFonts w:hint="eastAsia" w:ascii="仿宋" w:hAnsi="仿宋" w:eastAsia="仿宋"/>
                <w:szCs w:val="21"/>
              </w:rPr>
              <w:t>1</w:t>
            </w:r>
          </w:p>
        </w:tc>
        <w:tc>
          <w:tcPr>
            <w:tcW w:w="316" w:type="pct"/>
            <w:shd w:val="clear" w:color="auto" w:fill="auto"/>
            <w:vAlign w:val="center"/>
          </w:tcPr>
          <w:p>
            <w:pPr>
              <w:jc w:val="center"/>
              <w:rPr>
                <w:rFonts w:ascii="仿宋" w:hAnsi="仿宋" w:eastAsia="仿宋"/>
                <w:szCs w:val="21"/>
              </w:rPr>
            </w:pPr>
            <w:r>
              <w:rPr>
                <w:rFonts w:hint="eastAsia" w:ascii="仿宋" w:hAnsi="仿宋" w:eastAsia="仿宋"/>
                <w:szCs w:val="21"/>
              </w:rPr>
              <w:t>0.5</w:t>
            </w:r>
          </w:p>
        </w:tc>
        <w:tc>
          <w:tcPr>
            <w:tcW w:w="286" w:type="pct"/>
            <w:shd w:val="clear" w:color="auto" w:fill="auto"/>
            <w:vAlign w:val="center"/>
          </w:tcPr>
          <w:p>
            <w:pPr>
              <w:jc w:val="center"/>
              <w:rPr>
                <w:rFonts w:ascii="仿宋" w:hAnsi="仿宋" w:eastAsia="仿宋"/>
                <w:szCs w:val="21"/>
              </w:rPr>
            </w:pPr>
            <w:r>
              <w:rPr>
                <w:rFonts w:hint="eastAsia" w:ascii="仿宋" w:hAnsi="仿宋" w:eastAsia="仿宋"/>
                <w:szCs w:val="21"/>
              </w:rPr>
              <w:t>0.5</w:t>
            </w:r>
          </w:p>
        </w:tc>
        <w:tc>
          <w:tcPr>
            <w:tcW w:w="309" w:type="pct"/>
            <w:shd w:val="clear" w:color="auto" w:fill="auto"/>
            <w:vAlign w:val="center"/>
          </w:tcPr>
          <w:p>
            <w:pPr>
              <w:jc w:val="center"/>
              <w:rPr>
                <w:rFonts w:ascii="仿宋" w:hAnsi="仿宋" w:eastAsia="仿宋"/>
                <w:szCs w:val="21"/>
              </w:rPr>
            </w:pPr>
            <w:r>
              <w:rPr>
                <w:rFonts w:hint="eastAsia" w:ascii="仿宋" w:hAnsi="仿宋" w:eastAsia="仿宋"/>
                <w:szCs w:val="21"/>
              </w:rPr>
              <w:t>0.4</w:t>
            </w:r>
          </w:p>
        </w:tc>
        <w:tc>
          <w:tcPr>
            <w:tcW w:w="322" w:type="pct"/>
            <w:shd w:val="clear" w:color="auto" w:fill="auto"/>
            <w:vAlign w:val="center"/>
          </w:tcPr>
          <w:p>
            <w:pPr>
              <w:jc w:val="center"/>
              <w:rPr>
                <w:rFonts w:ascii="仿宋" w:hAnsi="仿宋" w:eastAsia="仿宋"/>
                <w:szCs w:val="21"/>
              </w:rPr>
            </w:pPr>
            <w:r>
              <w:rPr>
                <w:rFonts w:hint="eastAsia" w:ascii="仿宋" w:hAnsi="仿宋" w:eastAsia="仿宋"/>
                <w:szCs w:val="21"/>
              </w:rPr>
              <w:t>0.3</w:t>
            </w:r>
          </w:p>
        </w:tc>
        <w:tc>
          <w:tcPr>
            <w:tcW w:w="307" w:type="pct"/>
            <w:shd w:val="clear" w:color="auto" w:fill="auto"/>
            <w:vAlign w:val="center"/>
          </w:tcPr>
          <w:p>
            <w:pPr>
              <w:jc w:val="center"/>
              <w:rPr>
                <w:rFonts w:ascii="仿宋" w:hAnsi="仿宋" w:eastAsia="仿宋"/>
                <w:szCs w:val="21"/>
              </w:rPr>
            </w:pPr>
            <w:r>
              <w:rPr>
                <w:rFonts w:hint="eastAsia" w:ascii="仿宋" w:hAnsi="仿宋" w:eastAsia="仿宋"/>
                <w:szCs w:val="21"/>
              </w:rPr>
              <w:t>0.3</w:t>
            </w:r>
          </w:p>
        </w:tc>
        <w:tc>
          <w:tcPr>
            <w:tcW w:w="282" w:type="pct"/>
            <w:shd w:val="clear" w:color="auto" w:fill="auto"/>
            <w:vAlign w:val="center"/>
          </w:tcPr>
          <w:p>
            <w:pPr>
              <w:jc w:val="center"/>
              <w:rPr>
                <w:rFonts w:ascii="仿宋" w:hAnsi="仿宋" w:eastAsia="仿宋"/>
                <w:szCs w:val="21"/>
              </w:rPr>
            </w:pPr>
            <w:r>
              <w:rPr>
                <w:rFonts w:hint="eastAsia" w:ascii="仿宋" w:hAnsi="仿宋" w:eastAsia="仿宋"/>
                <w:szCs w:val="21"/>
              </w:rPr>
              <w:t>0.2</w:t>
            </w:r>
          </w:p>
        </w:tc>
        <w:tc>
          <w:tcPr>
            <w:tcW w:w="292" w:type="pct"/>
            <w:shd w:val="clear" w:color="auto" w:fill="auto"/>
            <w:vAlign w:val="center"/>
          </w:tcPr>
          <w:p>
            <w:pPr>
              <w:jc w:val="center"/>
              <w:rPr>
                <w:rFonts w:ascii="仿宋" w:hAnsi="仿宋" w:eastAsia="仿宋"/>
                <w:szCs w:val="21"/>
              </w:rPr>
            </w:pPr>
            <w:r>
              <w:rPr>
                <w:rFonts w:hint="eastAsia" w:ascii="仿宋" w:hAnsi="仿宋" w:eastAsia="仿宋"/>
                <w:szCs w:val="21"/>
              </w:rPr>
              <w:t>0.1</w:t>
            </w:r>
          </w:p>
        </w:tc>
      </w:tr>
    </w:tbl>
    <w:p>
      <w:pPr>
        <w:pStyle w:val="2"/>
        <w:spacing w:before="240" w:line="380" w:lineRule="exact"/>
        <w:ind w:firstLine="640" w:firstLineChars="200"/>
        <w:rPr>
          <w:rFonts w:ascii="仿宋_GB2312" w:eastAsia="仿宋_GB2312"/>
          <w:kern w:val="2"/>
          <w:szCs w:val="32"/>
        </w:rPr>
      </w:pPr>
    </w:p>
    <w:p>
      <w:pPr>
        <w:pStyle w:val="2"/>
        <w:spacing w:before="240" w:line="380" w:lineRule="exact"/>
        <w:ind w:firstLine="640" w:firstLineChars="200"/>
        <w:rPr>
          <w:rFonts w:ascii="仿宋_GB2312" w:eastAsia="仿宋_GB2312"/>
          <w:kern w:val="2"/>
          <w:szCs w:val="32"/>
        </w:rPr>
      </w:pPr>
    </w:p>
    <w:p>
      <w:pPr>
        <w:pStyle w:val="2"/>
        <w:spacing w:before="240" w:line="380" w:lineRule="exact"/>
        <w:ind w:firstLine="640" w:firstLineChars="200"/>
        <w:rPr>
          <w:rFonts w:ascii="仿宋_GB2312" w:eastAsia="仿宋_GB2312"/>
          <w:kern w:val="2"/>
          <w:szCs w:val="32"/>
        </w:rPr>
      </w:pPr>
    </w:p>
    <w:p>
      <w:pPr>
        <w:pStyle w:val="2"/>
        <w:spacing w:before="240" w:line="380" w:lineRule="exact"/>
        <w:ind w:firstLine="640" w:firstLineChars="200"/>
        <w:rPr>
          <w:rFonts w:ascii="仿宋_GB2312" w:eastAsia="仿宋_GB2312"/>
          <w:kern w:val="2"/>
          <w:szCs w:val="32"/>
        </w:rPr>
      </w:pPr>
    </w:p>
    <w:p>
      <w:pPr>
        <w:pStyle w:val="2"/>
        <w:spacing w:before="240" w:line="380" w:lineRule="exact"/>
        <w:ind w:firstLine="640" w:firstLineChars="200"/>
        <w:rPr>
          <w:rFonts w:ascii="仿宋_GB2312" w:eastAsia="仿宋_GB2312"/>
          <w:kern w:val="2"/>
          <w:szCs w:val="32"/>
        </w:rPr>
      </w:pPr>
    </w:p>
    <w:p>
      <w:pPr>
        <w:pStyle w:val="2"/>
        <w:spacing w:before="240" w:line="380" w:lineRule="exact"/>
        <w:ind w:firstLine="640" w:firstLineChars="200"/>
        <w:rPr>
          <w:rFonts w:ascii="仿宋_GB2312" w:eastAsia="仿宋_GB2312"/>
          <w:kern w:val="2"/>
          <w:szCs w:val="32"/>
        </w:rPr>
      </w:pPr>
    </w:p>
    <w:p>
      <w:pPr>
        <w:pStyle w:val="2"/>
        <w:spacing w:before="240" w:line="380" w:lineRule="exact"/>
        <w:ind w:firstLine="640" w:firstLineChars="200"/>
        <w:rPr>
          <w:rFonts w:ascii="仿宋_GB2312" w:eastAsia="仿宋_GB2312"/>
          <w:kern w:val="2"/>
          <w:szCs w:val="32"/>
        </w:rPr>
      </w:pPr>
      <w:r>
        <w:rPr>
          <w:rFonts w:hint="eastAsia" w:ascii="仿宋_GB2312" w:eastAsia="仿宋_GB2312"/>
          <w:kern w:val="2"/>
          <w:szCs w:val="32"/>
        </w:rPr>
        <w:t>科研项目奖励分参考表：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1660"/>
        <w:gridCol w:w="1735"/>
        <w:gridCol w:w="1794"/>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8" w:type="pct"/>
            <w:vAlign w:val="center"/>
          </w:tcPr>
          <w:p>
            <w:pPr>
              <w:spacing w:line="300" w:lineRule="exact"/>
              <w:jc w:val="center"/>
              <w:rPr>
                <w:rFonts w:ascii="仿宋" w:hAnsi="仿宋" w:eastAsia="仿宋"/>
                <w:sz w:val="24"/>
              </w:rPr>
            </w:pPr>
            <w:r>
              <w:rPr>
                <w:rFonts w:hint="eastAsia" w:ascii="仿宋" w:hAnsi="仿宋" w:eastAsia="仿宋"/>
                <w:sz w:val="24"/>
              </w:rPr>
              <w:t>科研项目</w:t>
            </w:r>
            <w:r>
              <w:rPr>
                <w:rFonts w:ascii="仿宋" w:hAnsi="仿宋" w:eastAsia="仿宋"/>
                <w:sz w:val="24"/>
              </w:rPr>
              <w:t>等级</w:t>
            </w:r>
          </w:p>
        </w:tc>
        <w:tc>
          <w:tcPr>
            <w:tcW w:w="1941" w:type="pct"/>
            <w:gridSpan w:val="2"/>
            <w:vAlign w:val="center"/>
          </w:tcPr>
          <w:p>
            <w:pPr>
              <w:spacing w:line="300" w:lineRule="exact"/>
              <w:jc w:val="center"/>
              <w:rPr>
                <w:rFonts w:ascii="仿宋" w:hAnsi="仿宋" w:eastAsia="仿宋"/>
                <w:sz w:val="24"/>
              </w:rPr>
            </w:pPr>
            <w:r>
              <w:rPr>
                <w:rFonts w:hint="eastAsia" w:ascii="仿宋" w:hAnsi="仿宋" w:eastAsia="仿宋"/>
                <w:sz w:val="24"/>
              </w:rPr>
              <w:t>国家级</w:t>
            </w:r>
          </w:p>
        </w:tc>
        <w:tc>
          <w:tcPr>
            <w:tcW w:w="2111" w:type="pct"/>
            <w:gridSpan w:val="2"/>
            <w:vAlign w:val="center"/>
          </w:tcPr>
          <w:p>
            <w:pPr>
              <w:spacing w:line="300" w:lineRule="exact"/>
              <w:jc w:val="center"/>
              <w:rPr>
                <w:rFonts w:ascii="仿宋" w:hAnsi="仿宋" w:eastAsia="仿宋"/>
                <w:sz w:val="24"/>
              </w:rPr>
            </w:pPr>
            <w:r>
              <w:rPr>
                <w:rFonts w:hint="eastAsia" w:ascii="仿宋" w:hAnsi="仿宋" w:eastAsia="仿宋"/>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8" w:type="pct"/>
            <w:vAlign w:val="center"/>
          </w:tcPr>
          <w:p>
            <w:pPr>
              <w:spacing w:line="300" w:lineRule="exact"/>
              <w:jc w:val="center"/>
              <w:rPr>
                <w:rFonts w:ascii="仿宋" w:hAnsi="仿宋" w:eastAsia="仿宋"/>
                <w:sz w:val="24"/>
              </w:rPr>
            </w:pPr>
            <w:r>
              <w:rPr>
                <w:rFonts w:hint="eastAsia" w:ascii="仿宋" w:hAnsi="仿宋" w:eastAsia="仿宋"/>
                <w:sz w:val="24"/>
              </w:rPr>
              <w:t>学生分类</w:t>
            </w:r>
          </w:p>
        </w:tc>
        <w:tc>
          <w:tcPr>
            <w:tcW w:w="949" w:type="pct"/>
            <w:vAlign w:val="center"/>
          </w:tcPr>
          <w:p>
            <w:pPr>
              <w:spacing w:line="300" w:lineRule="exact"/>
              <w:jc w:val="center"/>
              <w:rPr>
                <w:rFonts w:ascii="仿宋" w:hAnsi="仿宋" w:eastAsia="仿宋"/>
                <w:sz w:val="24"/>
              </w:rPr>
            </w:pPr>
            <w:r>
              <w:rPr>
                <w:rFonts w:hint="eastAsia" w:ascii="仿宋" w:hAnsi="仿宋" w:eastAsia="仿宋"/>
                <w:sz w:val="24"/>
              </w:rPr>
              <w:t>负责人</w:t>
            </w:r>
          </w:p>
        </w:tc>
        <w:tc>
          <w:tcPr>
            <w:tcW w:w="991" w:type="pct"/>
            <w:vAlign w:val="center"/>
          </w:tcPr>
          <w:p>
            <w:pPr>
              <w:spacing w:line="300" w:lineRule="exact"/>
              <w:jc w:val="center"/>
              <w:rPr>
                <w:rFonts w:ascii="仿宋" w:hAnsi="仿宋" w:eastAsia="仿宋"/>
                <w:sz w:val="24"/>
              </w:rPr>
            </w:pPr>
            <w:r>
              <w:rPr>
                <w:rFonts w:hint="eastAsia" w:ascii="仿宋" w:hAnsi="仿宋" w:eastAsia="仿宋"/>
                <w:sz w:val="24"/>
              </w:rPr>
              <w:t>其他成员</w:t>
            </w:r>
          </w:p>
        </w:tc>
        <w:tc>
          <w:tcPr>
            <w:tcW w:w="1026" w:type="pct"/>
            <w:vAlign w:val="center"/>
          </w:tcPr>
          <w:p>
            <w:pPr>
              <w:spacing w:line="300" w:lineRule="exact"/>
              <w:jc w:val="center"/>
              <w:rPr>
                <w:rFonts w:ascii="仿宋" w:hAnsi="仿宋" w:eastAsia="仿宋"/>
                <w:sz w:val="24"/>
              </w:rPr>
            </w:pPr>
            <w:r>
              <w:rPr>
                <w:rFonts w:hint="eastAsia" w:ascii="仿宋" w:hAnsi="仿宋" w:eastAsia="仿宋"/>
                <w:sz w:val="24"/>
              </w:rPr>
              <w:t>负责人</w:t>
            </w:r>
          </w:p>
        </w:tc>
        <w:tc>
          <w:tcPr>
            <w:tcW w:w="1085" w:type="pct"/>
            <w:vAlign w:val="center"/>
          </w:tcPr>
          <w:p>
            <w:pPr>
              <w:spacing w:line="300" w:lineRule="exact"/>
              <w:jc w:val="center"/>
              <w:rPr>
                <w:rFonts w:ascii="仿宋" w:hAnsi="仿宋" w:eastAsia="仿宋"/>
                <w:sz w:val="24"/>
              </w:rPr>
            </w:pPr>
            <w:r>
              <w:rPr>
                <w:rFonts w:hint="eastAsia" w:ascii="仿宋" w:hAnsi="仿宋" w:eastAsia="仿宋"/>
                <w:sz w:val="24"/>
              </w:rPr>
              <w:t>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48" w:type="pct"/>
            <w:vAlign w:val="center"/>
          </w:tcPr>
          <w:p>
            <w:pPr>
              <w:spacing w:line="300" w:lineRule="exact"/>
              <w:jc w:val="center"/>
              <w:rPr>
                <w:rFonts w:ascii="仿宋" w:hAnsi="仿宋" w:eastAsia="仿宋"/>
                <w:sz w:val="24"/>
              </w:rPr>
            </w:pPr>
            <w:r>
              <w:rPr>
                <w:rFonts w:ascii="仿宋" w:hAnsi="仿宋" w:eastAsia="仿宋"/>
                <w:sz w:val="24"/>
              </w:rPr>
              <w:t>奖励分</w:t>
            </w:r>
            <w:r>
              <w:rPr>
                <w:rFonts w:ascii="仿宋" w:hAnsi="仿宋" w:eastAsia="仿宋"/>
                <w:position w:val="-10"/>
                <w:sz w:val="24"/>
              </w:rPr>
              <w:object>
                <v:shape id="_x0000_i1034" o:spt="75" type="#_x0000_t75" style="height:18.4pt;width:13pt;" o:ole="t" filled="f" o:preferrelative="t" stroked="f" coordsize="21600,21600">
                  <v:path/>
                  <v:fill on="f" focussize="0,0"/>
                  <v:stroke on="f" joinstyle="miter"/>
                  <v:imagedata r:id="rId22" o:title=""/>
                  <o:lock v:ext="edit" aspectratio="t"/>
                  <w10:wrap type="none"/>
                  <w10:anchorlock/>
                </v:shape>
                <o:OLEObject Type="Embed" ProgID="Equation.3" ShapeID="_x0000_i1034" DrawAspect="Content" ObjectID="_1468075734" r:id="rId21">
                  <o:LockedField>false</o:LockedField>
                </o:OLEObject>
              </w:object>
            </w:r>
          </w:p>
        </w:tc>
        <w:tc>
          <w:tcPr>
            <w:tcW w:w="949" w:type="pct"/>
            <w:vAlign w:val="center"/>
          </w:tcPr>
          <w:p>
            <w:pPr>
              <w:spacing w:line="300" w:lineRule="exact"/>
              <w:jc w:val="center"/>
              <w:rPr>
                <w:rFonts w:ascii="仿宋" w:hAnsi="仿宋" w:eastAsia="仿宋"/>
                <w:sz w:val="24"/>
              </w:rPr>
            </w:pPr>
            <w:r>
              <w:rPr>
                <w:rFonts w:hint="eastAsia" w:ascii="仿宋" w:hAnsi="仿宋" w:eastAsia="仿宋"/>
                <w:sz w:val="24"/>
              </w:rPr>
              <w:t>3</w:t>
            </w:r>
          </w:p>
        </w:tc>
        <w:tc>
          <w:tcPr>
            <w:tcW w:w="991" w:type="pct"/>
            <w:vAlign w:val="center"/>
          </w:tcPr>
          <w:p>
            <w:pPr>
              <w:spacing w:line="300" w:lineRule="exact"/>
              <w:jc w:val="center"/>
              <w:rPr>
                <w:rFonts w:ascii="仿宋" w:hAnsi="仿宋" w:eastAsia="仿宋"/>
                <w:sz w:val="24"/>
              </w:rPr>
            </w:pPr>
            <w:r>
              <w:rPr>
                <w:rFonts w:hint="eastAsia" w:ascii="仿宋" w:hAnsi="仿宋" w:eastAsia="仿宋"/>
                <w:sz w:val="24"/>
              </w:rPr>
              <w:t>1.5</w:t>
            </w:r>
          </w:p>
        </w:tc>
        <w:tc>
          <w:tcPr>
            <w:tcW w:w="1026" w:type="pct"/>
            <w:vAlign w:val="center"/>
          </w:tcPr>
          <w:p>
            <w:pPr>
              <w:spacing w:line="300" w:lineRule="exact"/>
              <w:jc w:val="center"/>
              <w:rPr>
                <w:rFonts w:ascii="仿宋" w:hAnsi="仿宋" w:eastAsia="仿宋"/>
                <w:sz w:val="24"/>
              </w:rPr>
            </w:pPr>
            <w:r>
              <w:rPr>
                <w:rFonts w:hint="eastAsia" w:ascii="仿宋" w:hAnsi="仿宋" w:eastAsia="仿宋"/>
                <w:sz w:val="24"/>
              </w:rPr>
              <w:t>2.5</w:t>
            </w:r>
          </w:p>
        </w:tc>
        <w:tc>
          <w:tcPr>
            <w:tcW w:w="1085" w:type="pct"/>
            <w:vAlign w:val="center"/>
          </w:tcPr>
          <w:p>
            <w:pPr>
              <w:spacing w:line="300" w:lineRule="exact"/>
              <w:jc w:val="center"/>
              <w:rPr>
                <w:rFonts w:ascii="仿宋" w:hAnsi="仿宋" w:eastAsia="仿宋"/>
                <w:sz w:val="24"/>
              </w:rPr>
            </w:pPr>
            <w:r>
              <w:rPr>
                <w:rFonts w:hint="eastAsia" w:ascii="仿宋" w:hAnsi="仿宋" w:eastAsia="仿宋"/>
                <w:sz w:val="24"/>
              </w:rPr>
              <w:t>1.0</w:t>
            </w:r>
          </w:p>
        </w:tc>
      </w:tr>
    </w:tbl>
    <w:p>
      <w:pPr>
        <w:pStyle w:val="2"/>
        <w:spacing w:before="240" w:after="156" w:afterLines="50" w:line="380" w:lineRule="exact"/>
        <w:ind w:firstLine="640" w:firstLineChars="200"/>
        <w:rPr>
          <w:rFonts w:ascii="楷体" w:hAnsi="楷体" w:eastAsia="楷体"/>
          <w:kern w:val="2"/>
          <w:szCs w:val="32"/>
        </w:rPr>
      </w:pPr>
      <w:r>
        <w:rPr>
          <w:rFonts w:hint="eastAsia" w:ascii="楷体" w:hAnsi="楷体" w:eastAsia="楷体"/>
          <w:kern w:val="2"/>
          <w:szCs w:val="32"/>
        </w:rPr>
        <w:t>（二）在校学习期间发表本专业领域学术论文：奖励分≤3分（普刊奖励分≤1）。</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783"/>
        <w:gridCol w:w="878"/>
        <w:gridCol w:w="879"/>
        <w:gridCol w:w="878"/>
        <w:gridCol w:w="878"/>
        <w:gridCol w:w="878"/>
        <w:gridCol w:w="878"/>
        <w:gridCol w:w="87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jc w:val="center"/>
              <w:rPr>
                <w:rFonts w:ascii="仿宋" w:hAnsi="仿宋" w:eastAsia="仿宋"/>
                <w:sz w:val="24"/>
              </w:rPr>
            </w:pPr>
            <w:r>
              <w:rPr>
                <w:rFonts w:ascii="仿宋" w:hAnsi="仿宋" w:eastAsia="仿宋"/>
                <w:sz w:val="24"/>
              </w:rPr>
              <w:t>级</w:t>
            </w:r>
            <w:r>
              <w:rPr>
                <w:rFonts w:hint="eastAsia" w:ascii="仿宋" w:hAnsi="仿宋" w:eastAsia="仿宋"/>
                <w:sz w:val="24"/>
              </w:rPr>
              <w:t xml:space="preserve"> </w:t>
            </w:r>
            <w:r>
              <w:rPr>
                <w:rFonts w:ascii="仿宋" w:hAnsi="仿宋" w:eastAsia="仿宋"/>
                <w:sz w:val="24"/>
              </w:rPr>
              <w:t>别</w:t>
            </w:r>
          </w:p>
        </w:tc>
        <w:tc>
          <w:tcPr>
            <w:tcW w:w="1700" w:type="dxa"/>
            <w:gridSpan w:val="2"/>
            <w:vAlign w:val="center"/>
          </w:tcPr>
          <w:p>
            <w:pPr>
              <w:jc w:val="center"/>
              <w:rPr>
                <w:rFonts w:ascii="仿宋" w:hAnsi="仿宋" w:eastAsia="仿宋"/>
                <w:sz w:val="24"/>
              </w:rPr>
            </w:pPr>
            <w:r>
              <w:rPr>
                <w:rFonts w:hint="eastAsia" w:ascii="仿宋" w:hAnsi="仿宋" w:eastAsia="仿宋"/>
                <w:sz w:val="24"/>
              </w:rPr>
              <w:t>SCI/SSCI</w:t>
            </w:r>
          </w:p>
        </w:tc>
        <w:tc>
          <w:tcPr>
            <w:tcW w:w="1797" w:type="dxa"/>
            <w:gridSpan w:val="2"/>
            <w:shd w:val="clear" w:color="auto" w:fill="auto"/>
            <w:vAlign w:val="center"/>
          </w:tcPr>
          <w:p>
            <w:pPr>
              <w:jc w:val="center"/>
              <w:rPr>
                <w:rFonts w:ascii="仿宋" w:hAnsi="仿宋" w:eastAsia="仿宋"/>
                <w:sz w:val="24"/>
              </w:rPr>
            </w:pPr>
            <w:r>
              <w:rPr>
                <w:rFonts w:hint="eastAsia" w:ascii="仿宋" w:hAnsi="仿宋" w:eastAsia="仿宋"/>
                <w:sz w:val="24"/>
              </w:rPr>
              <w:t>期刊EI</w:t>
            </w:r>
            <w:r>
              <w:rPr>
                <w:rFonts w:ascii="仿宋" w:hAnsi="仿宋" w:eastAsia="仿宋"/>
                <w:sz w:val="24"/>
              </w:rPr>
              <w:t>/</w:t>
            </w:r>
            <w:r>
              <w:rPr>
                <w:rFonts w:hint="eastAsia" w:ascii="仿宋" w:hAnsi="仿宋" w:eastAsia="仿宋"/>
                <w:sz w:val="24"/>
              </w:rPr>
              <w:t>CSSCI</w:t>
            </w:r>
          </w:p>
        </w:tc>
        <w:tc>
          <w:tcPr>
            <w:tcW w:w="1796" w:type="dxa"/>
            <w:gridSpan w:val="2"/>
            <w:shd w:val="clear" w:color="auto" w:fill="auto"/>
            <w:vAlign w:val="center"/>
          </w:tcPr>
          <w:p>
            <w:pPr>
              <w:jc w:val="center"/>
              <w:rPr>
                <w:rFonts w:ascii="仿宋" w:hAnsi="仿宋" w:eastAsia="仿宋"/>
                <w:sz w:val="24"/>
              </w:rPr>
            </w:pPr>
            <w:r>
              <w:rPr>
                <w:rFonts w:hint="eastAsia" w:ascii="仿宋" w:hAnsi="仿宋" w:eastAsia="仿宋"/>
                <w:sz w:val="24"/>
              </w:rPr>
              <w:t>核刊或学科评估指定刊物</w:t>
            </w:r>
          </w:p>
        </w:tc>
        <w:tc>
          <w:tcPr>
            <w:tcW w:w="898" w:type="dxa"/>
            <w:vAlign w:val="center"/>
          </w:tcPr>
          <w:p>
            <w:pPr>
              <w:jc w:val="center"/>
              <w:rPr>
                <w:rFonts w:ascii="仿宋" w:hAnsi="仿宋" w:eastAsia="仿宋"/>
                <w:sz w:val="24"/>
              </w:rPr>
            </w:pPr>
            <w:r>
              <w:rPr>
                <w:rFonts w:hint="eastAsia" w:ascii="仿宋" w:hAnsi="仿宋" w:eastAsia="仿宋"/>
                <w:sz w:val="24"/>
              </w:rPr>
              <w:t>普刊</w:t>
            </w:r>
          </w:p>
        </w:tc>
        <w:tc>
          <w:tcPr>
            <w:tcW w:w="1796" w:type="dxa"/>
            <w:gridSpan w:val="2"/>
            <w:shd w:val="clear" w:color="auto" w:fill="auto"/>
            <w:vAlign w:val="center"/>
          </w:tcPr>
          <w:p>
            <w:pPr>
              <w:jc w:val="center"/>
              <w:rPr>
                <w:rFonts w:ascii="仿宋" w:hAnsi="仿宋" w:eastAsia="仿宋"/>
                <w:sz w:val="24"/>
              </w:rPr>
            </w:pPr>
            <w:r>
              <w:rPr>
                <w:rFonts w:hint="eastAsia" w:ascii="仿宋" w:hAnsi="仿宋" w:eastAsia="仿宋"/>
                <w:sz w:val="24"/>
              </w:rPr>
              <w:t>专著/教材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Align w:val="center"/>
          </w:tcPr>
          <w:p>
            <w:pPr>
              <w:jc w:val="center"/>
              <w:rPr>
                <w:rFonts w:ascii="仿宋" w:hAnsi="仿宋" w:eastAsia="仿宋"/>
                <w:sz w:val="24"/>
              </w:rPr>
            </w:pPr>
            <w:r>
              <w:rPr>
                <w:rFonts w:ascii="仿宋" w:hAnsi="仿宋" w:eastAsia="仿宋"/>
                <w:sz w:val="24"/>
              </w:rPr>
              <w:t>排</w:t>
            </w:r>
            <w:r>
              <w:rPr>
                <w:rFonts w:hint="eastAsia" w:ascii="仿宋" w:hAnsi="仿宋" w:eastAsia="仿宋"/>
                <w:sz w:val="24"/>
              </w:rPr>
              <w:t xml:space="preserve"> </w:t>
            </w:r>
            <w:r>
              <w:rPr>
                <w:rFonts w:ascii="仿宋" w:hAnsi="仿宋" w:eastAsia="仿宋"/>
                <w:sz w:val="24"/>
              </w:rPr>
              <w:t>名</w:t>
            </w:r>
          </w:p>
        </w:tc>
        <w:tc>
          <w:tcPr>
            <w:tcW w:w="801" w:type="dxa"/>
            <w:vAlign w:val="center"/>
          </w:tcPr>
          <w:p>
            <w:pPr>
              <w:jc w:val="center"/>
              <w:rPr>
                <w:rFonts w:ascii="仿宋" w:hAnsi="仿宋" w:eastAsia="仿宋"/>
                <w:sz w:val="24"/>
              </w:rPr>
            </w:pPr>
            <w:r>
              <w:rPr>
                <w:rFonts w:hint="eastAsia" w:ascii="仿宋" w:hAnsi="仿宋" w:eastAsia="仿宋"/>
                <w:sz w:val="24"/>
              </w:rPr>
              <w:t>1</w:t>
            </w:r>
          </w:p>
        </w:tc>
        <w:tc>
          <w:tcPr>
            <w:tcW w:w="899" w:type="dxa"/>
            <w:vAlign w:val="center"/>
          </w:tcPr>
          <w:p>
            <w:pPr>
              <w:jc w:val="center"/>
              <w:rPr>
                <w:rFonts w:ascii="仿宋" w:hAnsi="仿宋" w:eastAsia="仿宋"/>
                <w:sz w:val="24"/>
              </w:rPr>
            </w:pPr>
            <w:r>
              <w:rPr>
                <w:rFonts w:hint="eastAsia" w:ascii="仿宋" w:hAnsi="仿宋" w:eastAsia="仿宋"/>
                <w:sz w:val="24"/>
              </w:rPr>
              <w:t>2</w:t>
            </w:r>
          </w:p>
        </w:tc>
        <w:tc>
          <w:tcPr>
            <w:tcW w:w="899" w:type="dxa"/>
            <w:vAlign w:val="center"/>
          </w:tcPr>
          <w:p>
            <w:pPr>
              <w:jc w:val="center"/>
              <w:rPr>
                <w:rFonts w:ascii="仿宋" w:hAnsi="仿宋" w:eastAsia="仿宋"/>
                <w:sz w:val="24"/>
              </w:rPr>
            </w:pPr>
            <w:r>
              <w:rPr>
                <w:rFonts w:hint="eastAsia" w:ascii="仿宋" w:hAnsi="仿宋" w:eastAsia="仿宋"/>
                <w:sz w:val="24"/>
              </w:rPr>
              <w:t>1</w:t>
            </w:r>
          </w:p>
        </w:tc>
        <w:tc>
          <w:tcPr>
            <w:tcW w:w="898"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898"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898"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898" w:type="dxa"/>
            <w:vAlign w:val="center"/>
          </w:tcPr>
          <w:p>
            <w:pPr>
              <w:jc w:val="center"/>
              <w:rPr>
                <w:rFonts w:ascii="仿宋" w:hAnsi="仿宋" w:eastAsia="仿宋"/>
                <w:sz w:val="24"/>
              </w:rPr>
            </w:pPr>
            <w:r>
              <w:rPr>
                <w:rFonts w:hint="eastAsia" w:ascii="仿宋" w:hAnsi="仿宋" w:eastAsia="仿宋"/>
                <w:sz w:val="24"/>
              </w:rPr>
              <w:t>1</w:t>
            </w:r>
          </w:p>
        </w:tc>
        <w:tc>
          <w:tcPr>
            <w:tcW w:w="898" w:type="dxa"/>
            <w:shd w:val="clear" w:color="auto" w:fill="auto"/>
            <w:vAlign w:val="center"/>
          </w:tcPr>
          <w:p>
            <w:pPr>
              <w:jc w:val="center"/>
              <w:rPr>
                <w:rFonts w:ascii="仿宋" w:hAnsi="仿宋" w:eastAsia="仿宋"/>
                <w:sz w:val="24"/>
              </w:rPr>
            </w:pPr>
            <w:r>
              <w:rPr>
                <w:rFonts w:hint="eastAsia" w:ascii="仿宋" w:hAnsi="仿宋" w:eastAsia="仿宋"/>
                <w:sz w:val="24"/>
              </w:rPr>
              <w:t>主编</w:t>
            </w:r>
          </w:p>
        </w:tc>
        <w:tc>
          <w:tcPr>
            <w:tcW w:w="898" w:type="dxa"/>
            <w:shd w:val="clear" w:color="auto" w:fill="auto"/>
            <w:vAlign w:val="center"/>
          </w:tcPr>
          <w:p>
            <w:pPr>
              <w:jc w:val="center"/>
              <w:rPr>
                <w:rFonts w:ascii="仿宋" w:hAnsi="仿宋" w:eastAsia="仿宋"/>
                <w:sz w:val="24"/>
              </w:rPr>
            </w:pPr>
            <w:r>
              <w:rPr>
                <w:rFonts w:hint="eastAsia" w:ascii="仿宋" w:hAnsi="仿宋" w:eastAsia="仿宋"/>
                <w:sz w:val="24"/>
              </w:rPr>
              <w:t>参编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59" w:type="dxa"/>
            <w:vAlign w:val="center"/>
          </w:tcPr>
          <w:p>
            <w:pPr>
              <w:jc w:val="center"/>
              <w:rPr>
                <w:rFonts w:ascii="仿宋" w:hAnsi="仿宋" w:eastAsia="仿宋"/>
                <w:sz w:val="24"/>
              </w:rPr>
            </w:pPr>
            <w:r>
              <w:rPr>
                <w:rFonts w:ascii="仿宋" w:hAnsi="仿宋" w:eastAsia="仿宋"/>
                <w:sz w:val="24"/>
              </w:rPr>
              <w:t>奖励分</w:t>
            </w:r>
            <w:r>
              <w:rPr>
                <w:rFonts w:ascii="仿宋" w:hAnsi="仿宋" w:eastAsia="仿宋"/>
                <w:sz w:val="24"/>
              </w:rPr>
              <w:object>
                <v:shape id="_x0000_i1035" o:spt="75" type="#_x0000_t75" style="height:18.4pt;width:15.3pt;" o:ole="t" filled="f" o:preferrelative="t" stroked="f" coordsize="21600,21600">
                  <v:path/>
                  <v:fill on="f" focussize="0,0"/>
                  <v:stroke on="f" joinstyle="miter"/>
                  <v:imagedata r:id="rId24" o:title=""/>
                  <o:lock v:ext="edit" aspectratio="t"/>
                  <w10:wrap type="none"/>
                  <w10:anchorlock/>
                </v:shape>
                <o:OLEObject Type="Embed" ProgID="Equation.3" ShapeID="_x0000_i1035" DrawAspect="Content" ObjectID="_1468075735" r:id="rId23">
                  <o:LockedField>false</o:LockedField>
                </o:OLEObject>
              </w:object>
            </w:r>
          </w:p>
        </w:tc>
        <w:tc>
          <w:tcPr>
            <w:tcW w:w="801" w:type="dxa"/>
            <w:vAlign w:val="center"/>
          </w:tcPr>
          <w:p>
            <w:pPr>
              <w:jc w:val="center"/>
              <w:rPr>
                <w:rFonts w:ascii="仿宋" w:hAnsi="仿宋" w:eastAsia="仿宋"/>
                <w:sz w:val="24"/>
              </w:rPr>
            </w:pPr>
            <w:r>
              <w:rPr>
                <w:rFonts w:hint="eastAsia" w:ascii="仿宋" w:hAnsi="仿宋" w:eastAsia="仿宋"/>
                <w:sz w:val="24"/>
              </w:rPr>
              <w:t>3</w:t>
            </w:r>
          </w:p>
        </w:tc>
        <w:tc>
          <w:tcPr>
            <w:tcW w:w="899" w:type="dxa"/>
            <w:vAlign w:val="center"/>
          </w:tcPr>
          <w:p>
            <w:pPr>
              <w:jc w:val="center"/>
              <w:rPr>
                <w:rFonts w:ascii="仿宋" w:hAnsi="仿宋" w:eastAsia="仿宋"/>
                <w:sz w:val="24"/>
              </w:rPr>
            </w:pPr>
            <w:r>
              <w:rPr>
                <w:rFonts w:hint="eastAsia" w:ascii="仿宋" w:hAnsi="仿宋" w:eastAsia="仿宋"/>
                <w:sz w:val="24"/>
              </w:rPr>
              <w:t>2</w:t>
            </w:r>
          </w:p>
        </w:tc>
        <w:tc>
          <w:tcPr>
            <w:tcW w:w="899" w:type="dxa"/>
            <w:vAlign w:val="center"/>
          </w:tcPr>
          <w:p>
            <w:pPr>
              <w:jc w:val="center"/>
              <w:rPr>
                <w:rFonts w:ascii="仿宋" w:hAnsi="仿宋" w:eastAsia="仿宋"/>
                <w:sz w:val="24"/>
              </w:rPr>
            </w:pPr>
            <w:r>
              <w:rPr>
                <w:rFonts w:hint="eastAsia" w:ascii="仿宋" w:hAnsi="仿宋" w:eastAsia="仿宋"/>
                <w:sz w:val="24"/>
              </w:rPr>
              <w:t>2.5</w:t>
            </w:r>
          </w:p>
        </w:tc>
        <w:tc>
          <w:tcPr>
            <w:tcW w:w="898" w:type="dxa"/>
            <w:shd w:val="clear" w:color="auto" w:fill="auto"/>
            <w:vAlign w:val="center"/>
          </w:tcPr>
          <w:p>
            <w:pPr>
              <w:jc w:val="center"/>
              <w:rPr>
                <w:rFonts w:ascii="仿宋" w:hAnsi="仿宋" w:eastAsia="仿宋"/>
                <w:sz w:val="24"/>
              </w:rPr>
            </w:pPr>
            <w:r>
              <w:rPr>
                <w:rFonts w:hint="eastAsia" w:ascii="仿宋" w:hAnsi="仿宋" w:eastAsia="仿宋"/>
                <w:sz w:val="24"/>
              </w:rPr>
              <w:t>1.5</w:t>
            </w:r>
          </w:p>
        </w:tc>
        <w:tc>
          <w:tcPr>
            <w:tcW w:w="898" w:type="dxa"/>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898" w:type="dxa"/>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898" w:type="dxa"/>
            <w:vAlign w:val="center"/>
          </w:tcPr>
          <w:p>
            <w:pPr>
              <w:jc w:val="center"/>
              <w:rPr>
                <w:rFonts w:ascii="仿宋" w:hAnsi="仿宋" w:eastAsia="仿宋"/>
                <w:sz w:val="24"/>
              </w:rPr>
            </w:pPr>
            <w:r>
              <w:rPr>
                <w:rFonts w:hint="eastAsia" w:ascii="仿宋" w:hAnsi="仿宋" w:eastAsia="仿宋"/>
                <w:sz w:val="24"/>
              </w:rPr>
              <w:t>0.5</w:t>
            </w:r>
          </w:p>
        </w:tc>
        <w:tc>
          <w:tcPr>
            <w:tcW w:w="898" w:type="dxa"/>
            <w:shd w:val="clear" w:color="auto" w:fill="auto"/>
            <w:vAlign w:val="center"/>
          </w:tcPr>
          <w:p>
            <w:pPr>
              <w:jc w:val="center"/>
              <w:rPr>
                <w:rFonts w:ascii="仿宋" w:hAnsi="仿宋" w:eastAsia="仿宋"/>
                <w:sz w:val="24"/>
              </w:rPr>
            </w:pPr>
            <w:r>
              <w:rPr>
                <w:rFonts w:hint="eastAsia" w:ascii="仿宋" w:hAnsi="仿宋" w:eastAsia="仿宋"/>
                <w:sz w:val="24"/>
              </w:rPr>
              <w:t>2.5</w:t>
            </w:r>
          </w:p>
        </w:tc>
        <w:tc>
          <w:tcPr>
            <w:tcW w:w="898" w:type="dxa"/>
            <w:shd w:val="clear" w:color="auto" w:fill="auto"/>
            <w:vAlign w:val="center"/>
          </w:tcPr>
          <w:p>
            <w:pPr>
              <w:jc w:val="center"/>
              <w:rPr>
                <w:rFonts w:ascii="仿宋" w:hAnsi="仿宋" w:eastAsia="仿宋"/>
                <w:sz w:val="24"/>
              </w:rPr>
            </w:pPr>
            <w:r>
              <w:rPr>
                <w:rFonts w:hint="eastAsia" w:ascii="仿宋" w:hAnsi="仿宋" w:eastAsia="仿宋"/>
                <w:sz w:val="24"/>
              </w:rPr>
              <w:t>1.5</w:t>
            </w:r>
          </w:p>
        </w:tc>
      </w:tr>
    </w:tbl>
    <w:p>
      <w:pPr>
        <w:pStyle w:val="2"/>
        <w:spacing w:before="240" w:after="156" w:afterLines="50" w:line="380" w:lineRule="exact"/>
        <w:ind w:firstLine="640" w:firstLineChars="200"/>
        <w:rPr>
          <w:rFonts w:ascii="楷体" w:hAnsi="楷体" w:eastAsia="楷体"/>
          <w:kern w:val="2"/>
          <w:szCs w:val="32"/>
        </w:rPr>
      </w:pPr>
      <w:r>
        <w:rPr>
          <w:rFonts w:hint="eastAsia" w:ascii="楷体" w:hAnsi="楷体" w:eastAsia="楷体"/>
          <w:kern w:val="2"/>
          <w:szCs w:val="32"/>
        </w:rPr>
        <w:t>（三）在校学习期间获得授权专利：奖励分≤2分。</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839"/>
        <w:gridCol w:w="959"/>
        <w:gridCol w:w="949"/>
        <w:gridCol w:w="959"/>
        <w:gridCol w:w="949"/>
        <w:gridCol w:w="959"/>
        <w:gridCol w:w="896"/>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4" w:type="dxa"/>
            <w:vAlign w:val="center"/>
          </w:tcPr>
          <w:p>
            <w:pPr>
              <w:jc w:val="center"/>
              <w:rPr>
                <w:rFonts w:ascii="仿宋" w:hAnsi="仿宋" w:eastAsia="仿宋"/>
                <w:sz w:val="24"/>
              </w:rPr>
            </w:pPr>
            <w:r>
              <w:rPr>
                <w:rFonts w:hint="eastAsia" w:ascii="仿宋" w:hAnsi="仿宋" w:eastAsia="仿宋"/>
                <w:sz w:val="24"/>
              </w:rPr>
              <w:t xml:space="preserve">类    </w:t>
            </w:r>
            <w:r>
              <w:rPr>
                <w:rFonts w:ascii="仿宋" w:hAnsi="仿宋" w:eastAsia="仿宋"/>
                <w:sz w:val="24"/>
              </w:rPr>
              <w:t>别</w:t>
            </w:r>
          </w:p>
        </w:tc>
        <w:tc>
          <w:tcPr>
            <w:tcW w:w="1837" w:type="dxa"/>
            <w:gridSpan w:val="2"/>
            <w:vAlign w:val="center"/>
          </w:tcPr>
          <w:p>
            <w:pPr>
              <w:jc w:val="center"/>
              <w:rPr>
                <w:rFonts w:ascii="仿宋" w:hAnsi="仿宋" w:eastAsia="仿宋"/>
                <w:sz w:val="24"/>
              </w:rPr>
            </w:pPr>
            <w:r>
              <w:rPr>
                <w:rFonts w:hint="eastAsia" w:ascii="仿宋" w:hAnsi="仿宋" w:eastAsia="仿宋"/>
                <w:sz w:val="24"/>
              </w:rPr>
              <w:t>发明专利</w:t>
            </w:r>
          </w:p>
        </w:tc>
        <w:tc>
          <w:tcPr>
            <w:tcW w:w="1952" w:type="dxa"/>
            <w:gridSpan w:val="2"/>
            <w:vAlign w:val="center"/>
          </w:tcPr>
          <w:p>
            <w:pPr>
              <w:jc w:val="center"/>
              <w:rPr>
                <w:rFonts w:ascii="仿宋" w:hAnsi="仿宋" w:eastAsia="仿宋"/>
                <w:sz w:val="24"/>
              </w:rPr>
            </w:pPr>
            <w:r>
              <w:rPr>
                <w:rFonts w:hint="eastAsia" w:ascii="仿宋" w:hAnsi="仿宋" w:eastAsia="仿宋"/>
                <w:sz w:val="24"/>
              </w:rPr>
              <w:t>实用新型专利</w:t>
            </w:r>
          </w:p>
        </w:tc>
        <w:tc>
          <w:tcPr>
            <w:tcW w:w="1952" w:type="dxa"/>
            <w:gridSpan w:val="2"/>
            <w:vAlign w:val="center"/>
          </w:tcPr>
          <w:p>
            <w:pPr>
              <w:jc w:val="center"/>
              <w:rPr>
                <w:rFonts w:ascii="仿宋" w:hAnsi="仿宋" w:eastAsia="仿宋"/>
                <w:sz w:val="24"/>
              </w:rPr>
            </w:pPr>
            <w:r>
              <w:rPr>
                <w:rFonts w:hint="eastAsia" w:ascii="仿宋" w:hAnsi="仿宋" w:eastAsia="仿宋"/>
                <w:sz w:val="24"/>
              </w:rPr>
              <w:t>外观设计专利</w:t>
            </w:r>
          </w:p>
        </w:tc>
        <w:tc>
          <w:tcPr>
            <w:tcW w:w="1821" w:type="dxa"/>
            <w:gridSpan w:val="2"/>
            <w:vAlign w:val="center"/>
          </w:tcPr>
          <w:p>
            <w:pPr>
              <w:jc w:val="center"/>
              <w:rPr>
                <w:rFonts w:ascii="仿宋" w:hAnsi="仿宋" w:eastAsia="仿宋"/>
                <w:sz w:val="24"/>
              </w:rPr>
            </w:pPr>
            <w:r>
              <w:rPr>
                <w:rFonts w:hint="eastAsia" w:ascii="仿宋" w:hAnsi="仿宋" w:eastAsia="仿宋"/>
                <w:sz w:val="24"/>
              </w:rPr>
              <w:t>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4" w:type="dxa"/>
            <w:vAlign w:val="center"/>
          </w:tcPr>
          <w:p>
            <w:pPr>
              <w:jc w:val="center"/>
              <w:rPr>
                <w:rFonts w:ascii="仿宋" w:hAnsi="仿宋" w:eastAsia="仿宋"/>
                <w:sz w:val="24"/>
              </w:rPr>
            </w:pPr>
            <w:r>
              <w:rPr>
                <w:rFonts w:ascii="仿宋" w:hAnsi="仿宋" w:eastAsia="仿宋"/>
                <w:sz w:val="24"/>
              </w:rPr>
              <w:t>排</w:t>
            </w:r>
            <w:r>
              <w:rPr>
                <w:rFonts w:hint="eastAsia" w:ascii="仿宋" w:hAnsi="仿宋" w:eastAsia="仿宋"/>
                <w:sz w:val="24"/>
              </w:rPr>
              <w:t xml:space="preserve">    </w:t>
            </w:r>
            <w:r>
              <w:rPr>
                <w:rFonts w:ascii="仿宋" w:hAnsi="仿宋" w:eastAsia="仿宋"/>
                <w:sz w:val="24"/>
              </w:rPr>
              <w:t>名</w:t>
            </w:r>
          </w:p>
        </w:tc>
        <w:tc>
          <w:tcPr>
            <w:tcW w:w="861" w:type="dxa"/>
            <w:vAlign w:val="center"/>
          </w:tcPr>
          <w:p>
            <w:pPr>
              <w:jc w:val="center"/>
              <w:rPr>
                <w:rFonts w:ascii="仿宋" w:hAnsi="仿宋" w:eastAsia="仿宋"/>
                <w:sz w:val="24"/>
              </w:rPr>
            </w:pPr>
            <w:r>
              <w:rPr>
                <w:rFonts w:hint="eastAsia" w:ascii="仿宋" w:hAnsi="仿宋" w:eastAsia="仿宋"/>
                <w:sz w:val="24"/>
              </w:rPr>
              <w:t>1</w:t>
            </w:r>
          </w:p>
        </w:tc>
        <w:tc>
          <w:tcPr>
            <w:tcW w:w="976" w:type="dxa"/>
            <w:vAlign w:val="center"/>
          </w:tcPr>
          <w:p>
            <w:pPr>
              <w:jc w:val="center"/>
              <w:rPr>
                <w:rFonts w:ascii="仿宋" w:hAnsi="仿宋" w:eastAsia="仿宋"/>
                <w:sz w:val="24"/>
              </w:rPr>
            </w:pPr>
            <w:r>
              <w:rPr>
                <w:rFonts w:hint="eastAsia" w:ascii="仿宋" w:hAnsi="仿宋" w:eastAsia="仿宋"/>
                <w:sz w:val="24"/>
              </w:rPr>
              <w:t>2</w:t>
            </w:r>
          </w:p>
        </w:tc>
        <w:tc>
          <w:tcPr>
            <w:tcW w:w="976" w:type="dxa"/>
            <w:vAlign w:val="center"/>
          </w:tcPr>
          <w:p>
            <w:pPr>
              <w:jc w:val="center"/>
              <w:rPr>
                <w:rFonts w:ascii="仿宋" w:hAnsi="仿宋" w:eastAsia="仿宋"/>
                <w:sz w:val="24"/>
              </w:rPr>
            </w:pPr>
            <w:r>
              <w:rPr>
                <w:rFonts w:hint="eastAsia" w:ascii="仿宋" w:hAnsi="仿宋" w:eastAsia="仿宋"/>
                <w:sz w:val="24"/>
              </w:rPr>
              <w:t>1</w:t>
            </w:r>
          </w:p>
        </w:tc>
        <w:tc>
          <w:tcPr>
            <w:tcW w:w="976" w:type="dxa"/>
            <w:vAlign w:val="center"/>
          </w:tcPr>
          <w:p>
            <w:pPr>
              <w:jc w:val="center"/>
              <w:rPr>
                <w:rFonts w:ascii="仿宋" w:hAnsi="仿宋" w:eastAsia="仿宋"/>
                <w:sz w:val="24"/>
              </w:rPr>
            </w:pPr>
            <w:r>
              <w:rPr>
                <w:rFonts w:hint="eastAsia" w:ascii="仿宋" w:hAnsi="仿宋" w:eastAsia="仿宋"/>
                <w:sz w:val="24"/>
              </w:rPr>
              <w:t>2</w:t>
            </w:r>
          </w:p>
        </w:tc>
        <w:tc>
          <w:tcPr>
            <w:tcW w:w="976" w:type="dxa"/>
            <w:vAlign w:val="center"/>
          </w:tcPr>
          <w:p>
            <w:pPr>
              <w:jc w:val="center"/>
              <w:rPr>
                <w:rFonts w:ascii="仿宋" w:hAnsi="仿宋" w:eastAsia="仿宋"/>
                <w:sz w:val="24"/>
              </w:rPr>
            </w:pPr>
            <w:r>
              <w:rPr>
                <w:rFonts w:hint="eastAsia" w:ascii="仿宋" w:hAnsi="仿宋" w:eastAsia="仿宋"/>
                <w:sz w:val="24"/>
              </w:rPr>
              <w:t>1</w:t>
            </w:r>
          </w:p>
        </w:tc>
        <w:tc>
          <w:tcPr>
            <w:tcW w:w="976" w:type="dxa"/>
            <w:vAlign w:val="center"/>
          </w:tcPr>
          <w:p>
            <w:pPr>
              <w:jc w:val="center"/>
              <w:rPr>
                <w:rFonts w:ascii="仿宋" w:hAnsi="仿宋" w:eastAsia="仿宋"/>
                <w:sz w:val="24"/>
              </w:rPr>
            </w:pPr>
            <w:r>
              <w:rPr>
                <w:rFonts w:hint="eastAsia" w:ascii="仿宋" w:hAnsi="仿宋" w:eastAsia="仿宋"/>
                <w:sz w:val="24"/>
              </w:rPr>
              <w:t>2</w:t>
            </w:r>
          </w:p>
        </w:tc>
        <w:tc>
          <w:tcPr>
            <w:tcW w:w="910" w:type="dxa"/>
            <w:vAlign w:val="center"/>
          </w:tcPr>
          <w:p>
            <w:pPr>
              <w:jc w:val="center"/>
              <w:rPr>
                <w:rFonts w:ascii="仿宋" w:hAnsi="仿宋" w:eastAsia="仿宋"/>
                <w:sz w:val="24"/>
              </w:rPr>
            </w:pPr>
            <w:r>
              <w:rPr>
                <w:rFonts w:hint="eastAsia" w:ascii="仿宋" w:hAnsi="仿宋" w:eastAsia="仿宋"/>
                <w:sz w:val="24"/>
              </w:rPr>
              <w:t>1</w:t>
            </w:r>
          </w:p>
        </w:tc>
        <w:tc>
          <w:tcPr>
            <w:tcW w:w="911" w:type="dxa"/>
            <w:vAlign w:val="center"/>
          </w:tcPr>
          <w:p>
            <w:pPr>
              <w:jc w:val="center"/>
              <w:rPr>
                <w:rFonts w:ascii="仿宋" w:hAnsi="仿宋" w:eastAsia="仿宋"/>
                <w:sz w:val="24"/>
              </w:rPr>
            </w:pPr>
            <w:r>
              <w:rPr>
                <w:rFonts w:hint="eastAsia" w:ascii="仿宋" w:hAnsi="仿宋" w:eastAsia="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84" w:type="dxa"/>
            <w:vAlign w:val="center"/>
          </w:tcPr>
          <w:p>
            <w:pPr>
              <w:jc w:val="center"/>
              <w:rPr>
                <w:rFonts w:ascii="仿宋" w:hAnsi="仿宋" w:eastAsia="仿宋"/>
                <w:sz w:val="24"/>
              </w:rPr>
            </w:pPr>
            <w:r>
              <w:rPr>
                <w:rFonts w:ascii="仿宋" w:hAnsi="仿宋" w:eastAsia="仿宋"/>
                <w:sz w:val="24"/>
              </w:rPr>
              <w:t>奖励分</w:t>
            </w:r>
            <w:r>
              <w:rPr>
                <w:rFonts w:ascii="仿宋" w:hAnsi="仿宋" w:eastAsia="仿宋"/>
                <w:sz w:val="24"/>
              </w:rPr>
              <w:object>
                <v:shape id="_x0000_i1036" o:spt="75" type="#_x0000_t75" style="height:18.4pt;width:15.3pt;" o:ole="t" filled="f" o:preferrelative="t" stroked="f" coordsize="21600,21600">
                  <v:path/>
                  <v:fill on="f" focussize="0,0"/>
                  <v:stroke on="f" joinstyle="miter"/>
                  <v:imagedata r:id="rId26" o:title=""/>
                  <o:lock v:ext="edit" aspectratio="t"/>
                  <w10:wrap type="none"/>
                  <w10:anchorlock/>
                </v:shape>
                <o:OLEObject Type="Embed" ProgID="Equation.3" ShapeID="_x0000_i1036" DrawAspect="Content" ObjectID="_1468075736" r:id="rId25">
                  <o:LockedField>false</o:LockedField>
                </o:OLEObject>
              </w:object>
            </w:r>
          </w:p>
        </w:tc>
        <w:tc>
          <w:tcPr>
            <w:tcW w:w="861" w:type="dxa"/>
            <w:vAlign w:val="center"/>
          </w:tcPr>
          <w:p>
            <w:pPr>
              <w:jc w:val="center"/>
              <w:rPr>
                <w:rFonts w:ascii="仿宋" w:hAnsi="仿宋" w:eastAsia="仿宋"/>
                <w:sz w:val="24"/>
              </w:rPr>
            </w:pPr>
            <w:r>
              <w:rPr>
                <w:rFonts w:hint="eastAsia" w:ascii="仿宋" w:hAnsi="仿宋" w:eastAsia="仿宋"/>
                <w:sz w:val="24"/>
              </w:rPr>
              <w:t>2</w:t>
            </w:r>
          </w:p>
        </w:tc>
        <w:tc>
          <w:tcPr>
            <w:tcW w:w="976" w:type="dxa"/>
            <w:vAlign w:val="center"/>
          </w:tcPr>
          <w:p>
            <w:pPr>
              <w:jc w:val="center"/>
              <w:rPr>
                <w:rFonts w:ascii="仿宋" w:hAnsi="仿宋" w:eastAsia="仿宋"/>
                <w:sz w:val="24"/>
              </w:rPr>
            </w:pPr>
            <w:r>
              <w:rPr>
                <w:rFonts w:hint="eastAsia" w:ascii="仿宋" w:hAnsi="仿宋" w:eastAsia="仿宋"/>
                <w:sz w:val="24"/>
              </w:rPr>
              <w:t>1.5</w:t>
            </w:r>
          </w:p>
        </w:tc>
        <w:tc>
          <w:tcPr>
            <w:tcW w:w="976" w:type="dxa"/>
            <w:vAlign w:val="center"/>
          </w:tcPr>
          <w:p>
            <w:pPr>
              <w:jc w:val="center"/>
              <w:rPr>
                <w:rFonts w:ascii="仿宋" w:hAnsi="仿宋" w:eastAsia="仿宋"/>
                <w:sz w:val="24"/>
              </w:rPr>
            </w:pPr>
            <w:r>
              <w:rPr>
                <w:rFonts w:hint="eastAsia" w:ascii="仿宋" w:hAnsi="仿宋" w:eastAsia="仿宋"/>
                <w:sz w:val="24"/>
              </w:rPr>
              <w:t>1</w:t>
            </w:r>
          </w:p>
        </w:tc>
        <w:tc>
          <w:tcPr>
            <w:tcW w:w="976" w:type="dxa"/>
            <w:vAlign w:val="center"/>
          </w:tcPr>
          <w:p>
            <w:pPr>
              <w:jc w:val="center"/>
              <w:rPr>
                <w:rFonts w:ascii="仿宋" w:hAnsi="仿宋" w:eastAsia="仿宋"/>
                <w:sz w:val="24"/>
              </w:rPr>
            </w:pPr>
            <w:r>
              <w:rPr>
                <w:rFonts w:hint="eastAsia" w:ascii="仿宋" w:hAnsi="仿宋" w:eastAsia="仿宋"/>
                <w:sz w:val="24"/>
              </w:rPr>
              <w:t>0.5</w:t>
            </w:r>
          </w:p>
        </w:tc>
        <w:tc>
          <w:tcPr>
            <w:tcW w:w="976" w:type="dxa"/>
            <w:vAlign w:val="center"/>
          </w:tcPr>
          <w:p>
            <w:pPr>
              <w:jc w:val="center"/>
              <w:rPr>
                <w:rFonts w:ascii="仿宋" w:hAnsi="仿宋" w:eastAsia="仿宋"/>
                <w:sz w:val="24"/>
              </w:rPr>
            </w:pPr>
            <w:r>
              <w:rPr>
                <w:rFonts w:hint="eastAsia" w:ascii="仿宋" w:hAnsi="仿宋" w:eastAsia="仿宋"/>
                <w:sz w:val="24"/>
              </w:rPr>
              <w:t>1</w:t>
            </w:r>
          </w:p>
        </w:tc>
        <w:tc>
          <w:tcPr>
            <w:tcW w:w="976" w:type="dxa"/>
            <w:vAlign w:val="center"/>
          </w:tcPr>
          <w:p>
            <w:pPr>
              <w:jc w:val="center"/>
              <w:rPr>
                <w:rFonts w:ascii="仿宋" w:hAnsi="仿宋" w:eastAsia="仿宋"/>
                <w:sz w:val="24"/>
              </w:rPr>
            </w:pPr>
            <w:r>
              <w:rPr>
                <w:rFonts w:hint="eastAsia" w:ascii="仿宋" w:hAnsi="仿宋" w:eastAsia="仿宋"/>
                <w:sz w:val="24"/>
              </w:rPr>
              <w:t>0.5</w:t>
            </w:r>
          </w:p>
        </w:tc>
        <w:tc>
          <w:tcPr>
            <w:tcW w:w="910" w:type="dxa"/>
            <w:vAlign w:val="center"/>
          </w:tcPr>
          <w:p>
            <w:pPr>
              <w:jc w:val="center"/>
              <w:rPr>
                <w:rFonts w:ascii="仿宋" w:hAnsi="仿宋" w:eastAsia="仿宋"/>
                <w:sz w:val="24"/>
              </w:rPr>
            </w:pPr>
            <w:r>
              <w:rPr>
                <w:rFonts w:hint="eastAsia" w:ascii="仿宋" w:hAnsi="仿宋" w:eastAsia="仿宋"/>
                <w:sz w:val="24"/>
              </w:rPr>
              <w:t>1.5</w:t>
            </w:r>
          </w:p>
        </w:tc>
        <w:tc>
          <w:tcPr>
            <w:tcW w:w="911" w:type="dxa"/>
            <w:vAlign w:val="center"/>
          </w:tcPr>
          <w:p>
            <w:pPr>
              <w:jc w:val="center"/>
              <w:rPr>
                <w:rFonts w:ascii="仿宋" w:hAnsi="仿宋" w:eastAsia="仿宋"/>
                <w:sz w:val="24"/>
              </w:rPr>
            </w:pPr>
            <w:r>
              <w:rPr>
                <w:rFonts w:hint="eastAsia" w:ascii="仿宋" w:hAnsi="仿宋" w:eastAsia="仿宋"/>
                <w:sz w:val="24"/>
              </w:rPr>
              <w:t>1</w:t>
            </w:r>
          </w:p>
        </w:tc>
      </w:tr>
    </w:tbl>
    <w:p>
      <w:pPr>
        <w:pStyle w:val="2"/>
        <w:spacing w:before="240" w:after="156" w:afterLines="50" w:line="380" w:lineRule="exact"/>
        <w:ind w:firstLine="640" w:firstLineChars="200"/>
        <w:rPr>
          <w:rFonts w:ascii="楷体" w:hAnsi="楷体" w:eastAsia="楷体"/>
          <w:kern w:val="2"/>
          <w:szCs w:val="32"/>
        </w:rPr>
      </w:pPr>
      <w:r>
        <w:rPr>
          <w:rFonts w:hint="eastAsia" w:ascii="楷体" w:hAnsi="楷体" w:eastAsia="楷体"/>
          <w:kern w:val="2"/>
          <w:szCs w:val="32"/>
        </w:rPr>
        <w:t>（四）在校学习期间获得奖励（荣誉称号）：奖励分≤2分。</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3627"/>
        <w:gridCol w:w="3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vAlign w:val="center"/>
          </w:tcPr>
          <w:p>
            <w:pPr>
              <w:jc w:val="center"/>
              <w:rPr>
                <w:rFonts w:ascii="仿宋" w:hAnsi="仿宋" w:eastAsia="仿宋"/>
                <w:sz w:val="24"/>
              </w:rPr>
            </w:pPr>
            <w:r>
              <w:rPr>
                <w:rFonts w:hint="eastAsia" w:ascii="仿宋" w:hAnsi="仿宋" w:eastAsia="仿宋"/>
                <w:sz w:val="24"/>
              </w:rPr>
              <w:t>项    目</w:t>
            </w:r>
          </w:p>
        </w:tc>
        <w:tc>
          <w:tcPr>
            <w:tcW w:w="7530" w:type="dxa"/>
            <w:gridSpan w:val="2"/>
            <w:vAlign w:val="center"/>
          </w:tcPr>
          <w:p>
            <w:pPr>
              <w:jc w:val="center"/>
              <w:rPr>
                <w:rFonts w:ascii="仿宋" w:hAnsi="仿宋" w:eastAsia="仿宋"/>
                <w:sz w:val="24"/>
              </w:rPr>
            </w:pPr>
            <w:r>
              <w:rPr>
                <w:rFonts w:hint="eastAsia" w:ascii="仿宋" w:hAnsi="仿宋" w:eastAsia="仿宋"/>
                <w:sz w:val="24"/>
              </w:rPr>
              <w:t>获得奖励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vAlign w:val="center"/>
          </w:tcPr>
          <w:p>
            <w:pPr>
              <w:jc w:val="center"/>
              <w:rPr>
                <w:rFonts w:ascii="仿宋" w:hAnsi="仿宋" w:eastAsia="仿宋"/>
                <w:sz w:val="24"/>
              </w:rPr>
            </w:pPr>
            <w:r>
              <w:rPr>
                <w:rFonts w:hint="eastAsia" w:ascii="仿宋" w:hAnsi="仿宋" w:eastAsia="仿宋"/>
                <w:sz w:val="24"/>
              </w:rPr>
              <w:t xml:space="preserve">类    </w:t>
            </w:r>
            <w:r>
              <w:rPr>
                <w:rFonts w:ascii="仿宋" w:hAnsi="仿宋" w:eastAsia="仿宋"/>
                <w:sz w:val="24"/>
              </w:rPr>
              <w:t>别</w:t>
            </w:r>
          </w:p>
        </w:tc>
        <w:tc>
          <w:tcPr>
            <w:tcW w:w="3765" w:type="dxa"/>
            <w:vAlign w:val="center"/>
          </w:tcPr>
          <w:p>
            <w:pPr>
              <w:ind w:left="-107" w:leftChars="-51" w:right="-97" w:rightChars="-46"/>
              <w:jc w:val="center"/>
              <w:rPr>
                <w:rFonts w:ascii="仿宋" w:hAnsi="仿宋" w:eastAsia="仿宋"/>
                <w:sz w:val="24"/>
              </w:rPr>
            </w:pPr>
            <w:r>
              <w:rPr>
                <w:rFonts w:hint="eastAsia" w:ascii="仿宋" w:hAnsi="仿宋" w:eastAsia="仿宋"/>
                <w:sz w:val="24"/>
              </w:rPr>
              <w:t>国家级</w:t>
            </w:r>
          </w:p>
        </w:tc>
        <w:tc>
          <w:tcPr>
            <w:tcW w:w="3765" w:type="dxa"/>
            <w:vAlign w:val="center"/>
          </w:tcPr>
          <w:p>
            <w:pPr>
              <w:ind w:left="-118" w:leftChars="-56" w:right="-86" w:rightChars="-41"/>
              <w:jc w:val="center"/>
              <w:rPr>
                <w:rFonts w:ascii="仿宋" w:hAnsi="仿宋" w:eastAsia="仿宋"/>
                <w:sz w:val="24"/>
              </w:rPr>
            </w:pPr>
            <w:r>
              <w:rPr>
                <w:rFonts w:hint="eastAsia" w:ascii="仿宋" w:hAnsi="仿宋" w:eastAsia="仿宋"/>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530" w:type="dxa"/>
            <w:vAlign w:val="center"/>
          </w:tcPr>
          <w:p>
            <w:pPr>
              <w:jc w:val="center"/>
              <w:rPr>
                <w:rFonts w:ascii="仿宋" w:hAnsi="仿宋" w:eastAsia="仿宋"/>
                <w:sz w:val="24"/>
              </w:rPr>
            </w:pPr>
            <w:r>
              <w:rPr>
                <w:rFonts w:ascii="仿宋" w:hAnsi="仿宋" w:eastAsia="仿宋"/>
                <w:sz w:val="24"/>
              </w:rPr>
              <w:t>奖励分</w:t>
            </w:r>
            <w:r>
              <w:rPr>
                <w:rFonts w:ascii="仿宋" w:hAnsi="仿宋" w:eastAsia="仿宋"/>
                <w:sz w:val="24"/>
              </w:rPr>
              <w:object>
                <v:shape id="_x0000_i1037" o:spt="75" type="#_x0000_t75" style="height:18.4pt;width:15.3pt;" o:ole="t" filled="f" o:preferrelative="t" stroked="f" coordsize="21600,21600">
                  <v:path/>
                  <v:fill on="f" focussize="0,0"/>
                  <v:stroke on="f" joinstyle="miter"/>
                  <v:imagedata r:id="rId28" o:title=""/>
                  <o:lock v:ext="edit" aspectratio="t"/>
                  <w10:wrap type="none"/>
                  <w10:anchorlock/>
                </v:shape>
                <o:OLEObject Type="Embed" ProgID="Equation.3" ShapeID="_x0000_i1037" DrawAspect="Content" ObjectID="_1468075737" r:id="rId27">
                  <o:LockedField>false</o:LockedField>
                </o:OLEObject>
              </w:object>
            </w:r>
          </w:p>
        </w:tc>
        <w:tc>
          <w:tcPr>
            <w:tcW w:w="3765" w:type="dxa"/>
            <w:vAlign w:val="center"/>
          </w:tcPr>
          <w:p>
            <w:pPr>
              <w:jc w:val="center"/>
              <w:rPr>
                <w:rFonts w:ascii="仿宋" w:hAnsi="仿宋" w:eastAsia="仿宋"/>
                <w:sz w:val="24"/>
              </w:rPr>
            </w:pPr>
            <w:r>
              <w:rPr>
                <w:rFonts w:hint="eastAsia" w:ascii="仿宋" w:hAnsi="仿宋" w:eastAsia="仿宋"/>
                <w:sz w:val="24"/>
              </w:rPr>
              <w:t>2</w:t>
            </w:r>
          </w:p>
        </w:tc>
        <w:tc>
          <w:tcPr>
            <w:tcW w:w="3765" w:type="dxa"/>
            <w:vAlign w:val="center"/>
          </w:tcPr>
          <w:p>
            <w:pPr>
              <w:jc w:val="center"/>
              <w:rPr>
                <w:rFonts w:ascii="仿宋" w:hAnsi="仿宋" w:eastAsia="仿宋"/>
                <w:sz w:val="24"/>
              </w:rPr>
            </w:pPr>
            <w:r>
              <w:rPr>
                <w:rFonts w:hint="eastAsia" w:ascii="仿宋" w:hAnsi="仿宋" w:eastAsia="仿宋"/>
                <w:sz w:val="24"/>
              </w:rPr>
              <w:t>1</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综合素质奖励分计算说明：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一）项中，学科竞赛项目类别中的Ⅰ、Ⅱ类以学校公布的“本科生推免学科竞赛认定项目”为准，Ⅲ类项目学院自定，奖励分值同一项成果只计最高分，不重复记分。对于部分必须组队参加且获奖证书不分排名的学科（设计）竞赛，1名主要负责人记最高分，其余获奖人员均按照最高分的80%得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二）项中，只计申请人本人为第一作者，或本校师生为第一作者，申请人本人为第二作者，署名单位为北京建筑大学的学术成果，其中本校教师排名第一，申请人排名第二时，奖励分等同于申请人排名第一的分值；核刊包括人大报刊复印资料和北大图书馆核心期刊；发表的学术论文以出版物为准，录用通知无效，被检索收录的须有检索证明。参加编写公开出版发行的与本学科相关的学术著作、教材等，编者中须有章节作者署名，且申请人本人参编部分不少于2万字（不含图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3.（三）项中，只计排序第一和第二的完成人（发明人），专利必须已获得授权，处于受理阶段的专利不计算奖励分。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4.（四）中获得的奖励指荣誉称号，不含奖学金，认定范围及级别以学校公布的“本科生推免荣誉称号认定项目”为准，且同一类型奖励只记最高分一次，不累计记分。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5．各项奖励的统计截止日期为推免工作当年的8月31日。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11518E-890B-4405-AD94-C96AD79E31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B67886A-1DB6-48EB-AD57-7D49396F70A3}"/>
  </w:font>
  <w:font w:name="创艺简标宋">
    <w:altName w:val="微软雅黑"/>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4E6961B2-F80C-4012-B727-C52764FE15E7}"/>
  </w:font>
  <w:font w:name="仿宋_GB2312">
    <w:altName w:val="仿宋"/>
    <w:panose1 w:val="02010609030101010101"/>
    <w:charset w:val="86"/>
    <w:family w:val="modern"/>
    <w:pitch w:val="default"/>
    <w:sig w:usb0="00000000" w:usb1="00000000" w:usb2="00000000" w:usb3="00000000" w:csb0="00040000" w:csb1="00000000"/>
    <w:embedRegular r:id="rId4" w:fontKey="{99F5BD2B-29FA-4CB6-BF98-BA861D6B377D}"/>
  </w:font>
  <w:font w:name="仿宋">
    <w:panose1 w:val="02010609060101010101"/>
    <w:charset w:val="86"/>
    <w:family w:val="modern"/>
    <w:pitch w:val="default"/>
    <w:sig w:usb0="800002BF" w:usb1="38CF7CFA" w:usb2="00000016" w:usb3="00000000" w:csb0="00040001" w:csb1="00000000"/>
    <w:embedRegular r:id="rId5" w:fontKey="{D41EA311-A363-48A1-9F2D-53655028D5D4}"/>
  </w:font>
  <w:font w:name="楷体">
    <w:panose1 w:val="02010609060101010101"/>
    <w:charset w:val="86"/>
    <w:family w:val="modern"/>
    <w:pitch w:val="default"/>
    <w:sig w:usb0="800002BF" w:usb1="38CF7CFA" w:usb2="00000016" w:usb3="00000000" w:csb0="00040001" w:csb1="00000000"/>
    <w:embedRegular r:id="rId6" w:fontKey="{1448AACE-3974-4AC8-B3C5-A9DEE5CF49F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12</w:t>
    </w:r>
    <w:r>
      <w:rPr>
        <w:sz w:val="28"/>
        <w:szCs w:val="28"/>
      </w:rPr>
      <w:fldChar w:fldCharType="end"/>
    </w:r>
    <w:r>
      <w:rPr>
        <w:sz w:val="28"/>
        <w:szCs w:val="28"/>
      </w:rPr>
      <w:t xml:space="preserve"> </w:t>
    </w:r>
    <w:r>
      <w:rPr>
        <w:rFonts w:hint="eastAsia"/>
        <w:sz w:val="28"/>
        <w:szCs w:val="28"/>
      </w:rPr>
      <w:t>－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721E33"/>
    <w:multiLevelType w:val="singleLevel"/>
    <w:tmpl w:val="76721E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NmZhZDhhMTY4NDQ2ZWIyODcxNDEzMWJiYTQxYWEifQ=="/>
  </w:docVars>
  <w:rsids>
    <w:rsidRoot w:val="58B0406B"/>
    <w:rsid w:val="00324260"/>
    <w:rsid w:val="006D3F09"/>
    <w:rsid w:val="00B44D2D"/>
    <w:rsid w:val="00F07592"/>
    <w:rsid w:val="017D1CE6"/>
    <w:rsid w:val="040C4DE0"/>
    <w:rsid w:val="0BD34212"/>
    <w:rsid w:val="14E8139F"/>
    <w:rsid w:val="1DBF3B0C"/>
    <w:rsid w:val="24B36F23"/>
    <w:rsid w:val="30D9727D"/>
    <w:rsid w:val="3B91301B"/>
    <w:rsid w:val="497B7233"/>
    <w:rsid w:val="551D06C8"/>
    <w:rsid w:val="58B0406B"/>
    <w:rsid w:val="61E647B2"/>
    <w:rsid w:val="62C22BBB"/>
    <w:rsid w:val="6BC71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image" Target="media/image11.wmf"/><Relationship Id="rId27" Type="http://schemas.openxmlformats.org/officeDocument/2006/relationships/oleObject" Target="embeddings/oleObject13.bin"/><Relationship Id="rId26" Type="http://schemas.openxmlformats.org/officeDocument/2006/relationships/image" Target="media/image10.wmf"/><Relationship Id="rId25" Type="http://schemas.openxmlformats.org/officeDocument/2006/relationships/oleObject" Target="embeddings/oleObject12.bin"/><Relationship Id="rId24" Type="http://schemas.openxmlformats.org/officeDocument/2006/relationships/image" Target="media/image9.wmf"/><Relationship Id="rId23" Type="http://schemas.openxmlformats.org/officeDocument/2006/relationships/oleObject" Target="embeddings/oleObject11.bin"/><Relationship Id="rId22" Type="http://schemas.openxmlformats.org/officeDocument/2006/relationships/image" Target="media/image8.wmf"/><Relationship Id="rId21" Type="http://schemas.openxmlformats.org/officeDocument/2006/relationships/oleObject" Target="embeddings/oleObject10.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6.wmf"/><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5.wmf"/><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3949</Words>
  <Characters>4056</Characters>
  <Lines>33</Lines>
  <Paragraphs>9</Paragraphs>
  <TotalTime>3</TotalTime>
  <ScaleCrop>false</ScaleCrop>
  <LinksUpToDate>false</LinksUpToDate>
  <CharactersWithSpaces>4133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2022-05-06T02:11:00Z</dcterms:created>
  <dc:creator>苏苏</dc:creator>
  <cp:lastModifiedBy>刘小月</cp:lastModifiedBy>
  <dcterms:modified xsi:type="dcterms:W3CDTF">2023-09-15T01:51:45Z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337023B813E7434BAF0092918C39DF74</vt:lpwstr>
  </property>
</Properties>
</file>