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auto"/>
          <w:spacing w:val="0"/>
          <w:sz w:val="36"/>
          <w:szCs w:val="36"/>
          <w:shd w:val="clear" w:fill="FFFFFF"/>
        </w:rPr>
        <w:t xml:space="preserve">中央经济工作会议在北京举行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日期：2021-12-11 07:07    来源：新华社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中央经济工作会议12月8日至12月10日在北京举行。中共中央总书记、国家主席、中央军委主席习近平，中共中央政治局常委李克强、栗战书、汪洋、王沪宁、赵乐际、韩正出席会议。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　　习近平在会上发表重要讲话，总结2021年经济工作，分析当前经济形势，部署2022年经济工作。李克强在讲话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中对2022年经济工作作出具体部署，并作了总结讲话。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　　会议认为，2021年是党和国家历史上具有里程碑意义的一年。我们隆重庆祝中国共产党成立一百周年，实现第一个百年奋斗目标，开启向第二个百年奋斗目标进军新征程，沉着应对百年变局和世纪疫情，构建新发展格局迈出新步伐，高质量发展取得新成效，实现了“十四五”良好开局。我国经济发展和疫情防控保持全球领先地位，国家战略科技力量加快壮大，产业链韧性得到提升，改革开放向纵深推进，民生保障有力有效，生态文明建设持续推进。这些成绩的取得，是以习近平同志为核心的党中央坚强领导的结果，是全党全国各族人民勠力同心、艰苦奋斗的结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　　会议指出，在充分肯定成绩的同时，必须看到我国经济发展面临需求收缩、供给冲击、预期转弱三重压力。世纪疫情冲击下，百年变局加速演进，外部环境更趋复杂严峻和不确定。我们既要正视困难，又要坚定信心。我国经济韧性强，长期向好的基本面不会改变。无论国际风云如何变幻，我们都要坚定不移做好自己的事情，不断做强经济基础，增强科技创新能力，坚持多边主义，主动对标高标准国际经贸规则，以高水平开放促进深层次改革、推动高质量发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　　会议认为，在应对风险挑战的实践中，我们进一步积累了对做好经济工作的规律性认识。必须坚持党中央集中统一领导，沉着应对重大挑战，步调一致向前进。必须坚持高质量发展，坚持以经济建设为中心是党的基本路线的要求，全党都要聚精会神贯彻执行，推动经济实现质的稳步提升和量的合理增长。必须坚持稳中求进，调整政策和推动改革要把握好时度效，坚持先立后破、稳扎稳打。必须加强统筹协调，坚持系统观念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　　会议强调，2022年将召开党的二十大，这是党和国家政治生活中的一件大事，要保持平稳健康的经济环境、国泰民安的社会环境、风清气正的政治环境。做好2022年经济工作，要以习近平新时代中国特色社会主义思想为指导，全面贯彻落实党的十九大和十九届历次全会精神，弘扬伟大建党精神，坚持稳中求进工作总基调，完整、准确、全面贯彻新发展理念，加快构建新发展格局，全面深化改革开放，坚持创新驱动发展，推动高质量发展，坚持以供给侧结构性改革为主线，统筹疫情防控和经济社会发展，统筹发展和安全，继续做好“六稳”、“六保”工作，持续改善民生，着力稳定宏观经济大盘，保持经济运行在合理区间，保持社会大局稳定，迎接党的二十大胜利召开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　　会议要求，2022年经济工作要稳字当头、稳中求进，各地区各部门要担负起稳定宏观经济的责任，各方面要积极推出有利于经济稳定的政策，政策发力适当靠前。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　　一是宏观政策要稳健有效。要继续实施积极的财政政策和稳健的货币政策。积极的财政政策要提升效能，更加注重精准、可持续。要保证财政支出强度，加快支出进度。实施新的减税降费政策，强化对中小微企业、个体工商户、制造业、风险化解等的支持力度，适度超前开展基础设施投资。党政机关要坚持过紧日子。严肃财经纪律。坚决遏制新增地方政府隐性债务。稳健的货币政策要灵活适度，保持流动性合理充裕。引导金融机构加大对实体经济特别是小微企业、科技创新、绿色发展的支持。财政政策和货币政策要协调联动，跨周期和逆周期宏观调控政策要有机结合。实施好扩大内需战略，增强发展内生动力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　　二是微观政策要持续激发市场主体活力。要提振市场主体信心，深入推进公平竞争政策实施，加强反垄断和反不正当竞争，以公正监管保障公平竞争。强化知识产权保护，营造各类所有制企业竞相发展的良好环境。强化契约精神，有效治理恶意拖欠账款和逃废债行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　　三是结构政策要着力畅通国民经济循环。要深化供给侧结构性改革，重在畅通国内大循环，重在突破供给约束堵点，重在打通生产、分配、流通、消费各环节。要提升制造业核心竞争力，启动一批产业基础再造工程项目，激发涌现一大批“专精特新”企业。加快形成内外联通、安全高效的物流网络。加快数字化改造，促进传统产业升级。要坚持房子是用来住的、不是用来炒的定位，加强预期引导，探索新的发展模式，坚持租购并举，加快发展长租房市场，推进保障性住房建设，支持商品房市场更好满足购房者的合理住房需求，因城施策促进房地产业良性循环和健康发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　　四是科技政策要扎实落地。要实施科技体制改革三年行动方案，制定实施基础研究十年规划。强化国家战略科技力量，发挥好国家实验室作用，重组全国重点实验室，推进科研院所改革。强化企业创新主体地位，深化产学研结合。完善优化科技创新生态，形成扎实的科研作风。继续开展国际科技合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　　五是改革开放政策要激活发展动力。要抓好要素市场化配置综合改革试点，全面实行股票发行注册制，完成国企改革三年行动任务，稳步推进电网、铁路等自然垄断行业改革。调动地方改革积极性，鼓励各地因地制宜、主动改革。扩大高水平对外开放，推动制度型开放，落实好外资企业国民待遇，吸引更多跨国公司投资，推动重大外资项目加快落地。推动共建“一带一路”高质量发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　　六是区域政策要增强发展的平衡性协调性。要深入实施区域重大战略和区域协调发展战略，促进东、中、西和东北地区协调发展。全面推进乡村振兴，提升新型城镇化建设质量。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　　七是社会政策要兜住兜牢民生底线。要统筹推进经济发展和民生保障，健全常住地提供基本公共服务制度。解决好高校毕业生等青年就业问题，健全灵活就业劳动用工和社会保障政策。推进基本养老保险全国统筹。推动新的生育政策落地见效，积极应对人口老龄化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　　会议认为，进入新发展阶段，我国发展内外环境发生深刻变化，面临许多新的重大理论和实践问题，需要正确认识和把握。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　　要正确认识和把握实现共同富裕的战略目标和实践途径。在我国社会主义制度下，既要不断解放和发展社会生产力，不断创造和积累社会财富，又要防止两极分化。实现共同富裕目标，首先要通过全国人民共同奋斗把“蛋糕”做大做好，然后通过合理的制度安排把“蛋糕”切好分好。这是一个长期的历史过程，要稳步朝着这个目标迈进。要在推动高质量发展中强化就业优先导向，提高经济增长的就业带动力。要发挥分配的功能和作用，坚持按劳分配为主体，完善按要素分配政策，加大税收、社保、转移支付等的调节力度。支持有意愿有能力的企业和社会群体积极参与公益慈善事业。要坚持尽力而为、量力而行，完善公共服务政策制度体系，在教育、医疗、养老、住房等人民群众最关心的领域精准提供基本公共服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　　要正确认识和把握资本的特性和行为规律。社会主义市场经济是一个伟大创造，社会主义市场经济中必然会有各种形态的资本，要发挥资本作为生产要素的积极作用，同时有效控制其消极作用。要为资本设置“红绿灯”，依法加强对资本的有效监管，防止资本野蛮生长。要支持和引导资本规范健康发展，坚持和完善社会主义基本经济制度，毫不动摇巩固和发展公有制经济，毫不动摇鼓励、支持、引导非公有制经济发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　　要正确认识和把握初级产品供给保障。要坚持节约优先，实施全面节约战略。在生产领域，推进资源全面节约、集约、循环利用。在消费领域，增强全民节约意识，倡导简约适度、绿色低碳的生活方式。要增强国内资源生产保障能力，加快油气等资源先进开采技术开发应用，加快构建废弃物循环利用体系。要把提高农业综合生产能力放在更加突出的位置，持续推进高标准农田建设，深入实施种业振兴行动，提高农机装备水平，保障种粮农民合理收益，中国人的饭碗任何时候都要牢牢端在自己手中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　　要正确认识和把握防范化解重大风险。要继续按照稳定大局、统筹协调、分类施策、精准拆弹的方针，抓好风险处置工作，加强金融法治建设，压实地方、金融监管、行业主管等各方责任，压实企业自救主体责任。要强化能力建设，加强金融监管干部队伍建设。化解风险要有充足资源，研究制定化解风险的政策，要广泛配合，完善金融风险处置机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　　要正确认识和把握碳达峰碳中和。实现碳达峰碳中和是推动高质量发展的内在要求，要坚定不移推进，但不可能毕其功于一役。要坚持全国统筹、节约优先、双轮驱动、内外畅通、防范风险的原则。传统能源逐步退出要建立在新能源安全可靠的替代基础上。要立足以煤为主的基本国情，抓好煤炭清洁高效利用，增加新能源消纳能力，推动煤炭和新能源优化组合。要狠抓绿色低碳技术攻关。要科学考核，新增可再生能源和原料用能不纳入能源消费总量控制，创造条件尽早实现能耗“双控”向碳排放总量和强度“双控”转变，加快形成减污降碳的激励约束机制，防止简单层层分解。要确保能源供应，大企业特别是国有企业要带头保供稳价。要深入推动能源革命，加快建设能源强国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　　会议指出，要继续做好“六稳”、“六保”工作特别是保就业保民生保市场主体，围绕保持经济运行在合理区间，加强和改善宏观调控，加大宏观政策跨周期调节力度，提高宏观调控的前瞻性针对性。市场主体承载着数亿人的就业创业。要继续面向市场主体实施新的减税降费，帮助他们特别是中小微企业、个体工商户减负纾困、恢复发展。加大对实体经济融资支持力度，促进中小微企业融资增量、扩面、降价。抓好重点群体就业，落实落细稳就业举措。推动财力下沉，更好支持基层政府落实助企纾困政策和保基本民生保工资保运转。加强煤电油气运等调节，促进电力充足供应。要深化重点领域改革，更大激发市场活力和发展内生动力，运用市场化机制激励企业创新投入。促进多种所有制经济共同发展，优化民营经济发展环境，依法保护各类市场主体产权和合法权益，政策要一视同仁、平等对待。扩大高水平开放，多措并举稳定外贸，保障产业链供应链稳定，加大吸引外资力度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　　会议要求，各级党委和政府、各级领导干部要自觉同党中央保持高度一致，提高政治判断力、政治领悟力、政治执行力，还必须学习历史知识、厚植文化底蕴、强化生态观念，要落实到行动上，体现到贯彻落实党的路线方针政策的实际行动上，体现到推动高质量发展的实际行动上，体现到为党分忧、为国尽责、为民奉献的实际行动上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　　会议指出，领导经济工作必须尊重客观实际和群众需求，必须有系统思维、科学谋划。领导干部要提高领导经济工作的专业能力，经济社会发展是一个系统工程，必须综合考虑政治和经济、现实和历史、物质和文化、发展和民生、资源和生态、国内和国际等多方面因素。领导干部要加强经济学知识、科技知识学习，特别是要悟透以人民为中心的发展思想，坚持正确政绩观，敬畏历史、敬畏文化、敬畏生态，慎重决策、慎重用权。要加强调查研究，坚持“三严三实”，坚决防止简单化、乱作为，坚决反对不担当、不作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　　会议强调，要坚持“外防输入、内防反弹”，科学精准做好疫情防控工作。要统筹安排好煤电油气运保障供应。做好粮油肉蛋奶果蔬等保供稳价。保障农民工工资发放，加强安全生产和公共安全。要全力做好冬奥会、冬残奥会服务保障工作，确保办成一届简约、安全、精彩的奥运盛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　　会议号召，全党同志要紧密团结在以习近平同志为核心的党中央周围，增强“四个意识”，坚定“四个自信”，做到“两个维护”，运用好党史学习教育成果，以实际行动把党中央决策部署落实到位，迎接党的二十大胜利召开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　　中共中央政治局委员、中央书记处书记，全国人大常委会有关领导同志，国务委员，最高人民法院院长，最高人民检察院检察长，全国政协有关领导同志以及中央军委委员等出席会议。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　　各省、自治区、直辖市和计划单列市、新疆生产建设兵团党政主要负责同志，中央和国家机关有关部门、有关人民团体、中央管理的部分金融机构和企业、中央军委机关各部门主要负责同志等参加会议。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DD6A4"/>
    <w:rsid w:val="2DBE4DA7"/>
    <w:rsid w:val="57DBFA2D"/>
    <w:rsid w:val="5F6FC9FC"/>
    <w:rsid w:val="6CFB1A2B"/>
    <w:rsid w:val="7B9F6815"/>
    <w:rsid w:val="7FFDD6A4"/>
    <w:rsid w:val="AEFD8873"/>
    <w:rsid w:val="CFF98FAB"/>
    <w:rsid w:val="DDD71029"/>
    <w:rsid w:val="DF5E5749"/>
    <w:rsid w:val="EFFF817F"/>
    <w:rsid w:val="FDFBB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2021-12-15T01:27:00Z</dcterms:created>
  <dc:creator>skl</dc:creator>
  <cp:lastModifiedBy>skl</cp:lastModifiedBy>
  <dcterms:modified xsi:type="dcterms:W3CDTF">2022-01-04T17:03:22Z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