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B5" w:rsidRDefault="001376B5" w:rsidP="001376B5">
      <w:pPr>
        <w:spacing w:line="460" w:lineRule="atLeast"/>
        <w:ind w:right="-241"/>
        <w:rPr>
          <w:rFonts w:ascii="仿宋_GB2312" w:eastAsia="仿宋_GB2312" w:hAnsi="仿宋_GB2312" w:cs="仿宋_GB2312"/>
          <w:color w:val="363636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363636"/>
          <w:kern w:val="0"/>
          <w:sz w:val="28"/>
          <w:szCs w:val="28"/>
          <w:lang w:bidi="ar"/>
        </w:rPr>
        <w:t>附件2</w:t>
      </w:r>
    </w:p>
    <w:p w:rsidR="001376B5" w:rsidRDefault="001376B5" w:rsidP="001376B5">
      <w:pPr>
        <w:spacing w:line="460" w:lineRule="atLeast"/>
        <w:ind w:right="-241"/>
        <w:jc w:val="center"/>
        <w:rPr>
          <w:rFonts w:ascii="仿宋_GB2312" w:eastAsia="仿宋_GB2312" w:hAnsi="仿宋_GB2312" w:cs="仿宋_GB2312"/>
          <w:b/>
          <w:bCs/>
          <w:color w:val="363636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363636"/>
          <w:kern w:val="0"/>
          <w:sz w:val="28"/>
          <w:szCs w:val="28"/>
          <w:lang w:bidi="ar"/>
        </w:rPr>
        <w:t>北京建筑大学 《建筑设计、城市规划设计、风景园林规划设计》</w:t>
      </w:r>
    </w:p>
    <w:p w:rsidR="001376B5" w:rsidRDefault="001376B5" w:rsidP="001376B5">
      <w:pPr>
        <w:spacing w:line="460" w:lineRule="atLeast"/>
        <w:ind w:right="-241"/>
        <w:jc w:val="center"/>
        <w:rPr>
          <w:rFonts w:ascii="仿宋_GB2312" w:eastAsia="仿宋_GB2312" w:hAnsi="仿宋_GB2312" w:cs="仿宋_GB2312"/>
          <w:b/>
          <w:bCs/>
          <w:color w:val="363636"/>
          <w:kern w:val="0"/>
          <w:sz w:val="28"/>
          <w:szCs w:val="28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363636"/>
          <w:kern w:val="0"/>
          <w:sz w:val="28"/>
          <w:szCs w:val="28"/>
          <w:lang w:bidi="ar"/>
        </w:rPr>
        <w:t>快题考试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363636"/>
          <w:kern w:val="0"/>
          <w:sz w:val="28"/>
          <w:szCs w:val="28"/>
          <w:lang w:bidi="ar"/>
        </w:rPr>
        <w:t>须知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1.</w:t>
      </w:r>
      <w:proofErr w:type="gramStart"/>
      <w:r>
        <w:rPr>
          <w:rFonts w:ascii="仿宋_GB2312" w:eastAsia="仿宋_GB2312" w:hAnsi="仿宋_GB2312" w:cs="仿宋_GB2312"/>
          <w:color w:val="363636"/>
          <w:sz w:val="28"/>
          <w:szCs w:val="28"/>
        </w:rPr>
        <w:t>快题考试</w:t>
      </w:r>
      <w:proofErr w:type="gramEnd"/>
      <w:r>
        <w:rPr>
          <w:rFonts w:ascii="仿宋_GB2312" w:eastAsia="仿宋_GB2312" w:hAnsi="仿宋_GB2312" w:cs="仿宋_GB2312"/>
          <w:color w:val="363636"/>
          <w:sz w:val="28"/>
          <w:szCs w:val="28"/>
        </w:rPr>
        <w:t>时间为连续6小时。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2.考生自备制图板、丁字尺、三角板、比例尺、透明胶带或图钉、绘图笔等制图用具。</w:t>
      </w:r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考生进场前不得在制图板上</w:t>
      </w:r>
      <w:proofErr w:type="gramStart"/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黏贴任何</w:t>
      </w:r>
      <w:proofErr w:type="gramEnd"/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纸张或绘写任何标识及文字。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3.考试图纸由考生自备不少于10张A1（594×841mm）幅面草图纸（拷贝纸）或硫酸纸。图纸上除图框外，不得绘写有任何标识及文字。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4.图面表现方法不限。考生可根据情况自备铅笔、炭笔、墨线笔、马克笔、彩色铅笔、粉笔等表现工具。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5.考生不得携带任何参考资料、图稿、电子图形及相关设备进入考场。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6.</w:t>
      </w:r>
      <w:r>
        <w:rPr>
          <w:rStyle w:val="a4"/>
          <w:rFonts w:ascii="仿宋_GB2312" w:eastAsia="仿宋_GB2312" w:hAnsi="仿宋_GB2312" w:cs="仿宋_GB2312"/>
          <w:color w:val="363636"/>
          <w:sz w:val="28"/>
          <w:szCs w:val="28"/>
        </w:rPr>
        <w:t>考生将考号及姓名写在每张图框外的左上角处，</w:t>
      </w:r>
      <w:r>
        <w:rPr>
          <w:rFonts w:ascii="仿宋_GB2312" w:eastAsia="仿宋_GB2312" w:hAnsi="仿宋_GB2312" w:cs="仿宋_GB2312"/>
          <w:color w:val="363636"/>
          <w:sz w:val="28"/>
          <w:szCs w:val="28"/>
        </w:rPr>
        <w:t>不得在图纸上作其它标记。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7.为便于存档，图纸背后尽量不用衬纸。如表现效果需要，请尽量选用较薄的纸张。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8.考试结束后，考试题单、草图和</w:t>
      </w:r>
      <w:proofErr w:type="gramStart"/>
      <w:r>
        <w:rPr>
          <w:rFonts w:ascii="仿宋_GB2312" w:eastAsia="仿宋_GB2312" w:hAnsi="仿宋_GB2312" w:cs="仿宋_GB2312"/>
          <w:color w:val="363636"/>
          <w:sz w:val="28"/>
          <w:szCs w:val="28"/>
        </w:rPr>
        <w:t>正图均留在</w:t>
      </w:r>
      <w:proofErr w:type="gramEnd"/>
      <w:r>
        <w:rPr>
          <w:rFonts w:ascii="仿宋_GB2312" w:eastAsia="仿宋_GB2312" w:hAnsi="仿宋_GB2312" w:cs="仿宋_GB2312"/>
          <w:color w:val="363636"/>
          <w:sz w:val="28"/>
          <w:szCs w:val="28"/>
        </w:rPr>
        <w:t>考场，不得带出，由监考人员负责装订（正图在上，草图在下）。</w:t>
      </w:r>
    </w:p>
    <w:p w:rsid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9.考生可自备午餐及饮用水。</w:t>
      </w:r>
    </w:p>
    <w:p w:rsidR="00EC3BB0" w:rsidRPr="001376B5" w:rsidRDefault="001376B5" w:rsidP="001376B5">
      <w:pPr>
        <w:pStyle w:val="a3"/>
        <w:widowControl/>
        <w:spacing w:beforeAutospacing="0" w:afterAutospacing="0" w:line="360" w:lineRule="atLeast"/>
        <w:ind w:firstLine="420"/>
        <w:rPr>
          <w:rFonts w:ascii="Arial" w:hAnsi="Arial" w:cs="Arial"/>
          <w:color w:val="363636"/>
          <w:sz w:val="18"/>
          <w:szCs w:val="18"/>
        </w:rPr>
      </w:pPr>
      <w:r>
        <w:rPr>
          <w:rFonts w:ascii="仿宋_GB2312" w:eastAsia="仿宋_GB2312" w:hAnsi="仿宋_GB2312" w:cs="仿宋_GB2312"/>
          <w:color w:val="363636"/>
          <w:sz w:val="28"/>
          <w:szCs w:val="28"/>
        </w:rPr>
        <w:t>（午餐时间包括在6小时考试时间内）</w:t>
      </w:r>
      <w:r>
        <w:rPr>
          <w:rFonts w:ascii="Arial" w:hAnsi="Arial" w:cs="Arial"/>
          <w:color w:val="363636"/>
          <w:sz w:val="18"/>
          <w:szCs w:val="18"/>
        </w:rPr>
        <w:t> </w:t>
      </w:r>
      <w:bookmarkStart w:id="0" w:name="_GoBack"/>
      <w:bookmarkEnd w:id="0"/>
    </w:p>
    <w:sectPr w:rsidR="00EC3BB0" w:rsidRPr="0013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5"/>
    <w:rsid w:val="001376B5"/>
    <w:rsid w:val="00E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9DA08-017A-4D4A-A320-6C8AEB7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376B5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1376B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417</dc:creator>
  <cp:keywords/>
  <dc:description/>
  <cp:lastModifiedBy>417</cp:lastModifiedBy>
  <cp:revision>1</cp:revision>
  <dcterms:created xsi:type="dcterms:W3CDTF">2019-03-25T09:40:00Z</dcterms:created>
  <dcterms:modified xsi:type="dcterms:W3CDTF">2019-03-25T09:41:00Z</dcterms:modified>
</cp:coreProperties>
</file>